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B60E" w14:textId="44D0C2A7" w:rsidR="00DC08B9" w:rsidRDefault="00DC08B9" w:rsidP="001B4BFB">
      <w:pPr>
        <w:tabs>
          <w:tab w:val="center" w:pos="2773"/>
          <w:tab w:val="center" w:pos="8908"/>
        </w:tabs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                       </w:t>
      </w:r>
      <w:r w:rsidR="00797160" w:rsidRPr="00797160">
        <w:rPr>
          <w:rFonts w:ascii="Times New Roman" w:eastAsia="Arial" w:hAnsi="Times New Roman" w:cs="Times New Roman"/>
          <w:color w:val="000000"/>
          <w:lang w:eastAsia="pl-PL"/>
        </w:rPr>
        <w:t>Miastko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, dn. </w:t>
      </w:r>
      <w:r w:rsidR="003122FB">
        <w:rPr>
          <w:rFonts w:ascii="Times New Roman" w:eastAsia="Arial" w:hAnsi="Times New Roman" w:cs="Times New Roman"/>
          <w:color w:val="000000"/>
          <w:lang w:eastAsia="pl-PL"/>
        </w:rPr>
        <w:t>25.10</w:t>
      </w:r>
      <w:r w:rsidR="00797160" w:rsidRPr="00797160">
        <w:rPr>
          <w:rFonts w:ascii="Times New Roman" w:eastAsia="Arial" w:hAnsi="Times New Roman" w:cs="Times New Roman"/>
          <w:color w:val="000000"/>
          <w:lang w:eastAsia="pl-PL"/>
        </w:rPr>
        <w:t>.2022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r.</w:t>
      </w:r>
    </w:p>
    <w:p w14:paraId="17C86872" w14:textId="77777777" w:rsidR="001B4BFB" w:rsidRPr="00797160" w:rsidRDefault="001B4BFB" w:rsidP="001B4BFB">
      <w:pPr>
        <w:tabs>
          <w:tab w:val="center" w:pos="2773"/>
          <w:tab w:val="center" w:pos="8908"/>
        </w:tabs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lang w:eastAsia="pl-PL"/>
        </w:rPr>
      </w:pPr>
    </w:p>
    <w:p w14:paraId="7186308B" w14:textId="77777777" w:rsidR="00DC08B9" w:rsidRPr="00797160" w:rsidRDefault="00DC08B9" w:rsidP="00DC08B9">
      <w:pPr>
        <w:keepNext/>
        <w:keepLines/>
        <w:spacing w:after="0" w:line="276" w:lineRule="auto"/>
        <w:ind w:left="569" w:right="48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Zapytanie Ofertowe </w:t>
      </w:r>
    </w:p>
    <w:p w14:paraId="40B8BC18" w14:textId="7FCF4EFF" w:rsidR="00797160" w:rsidRPr="00797160" w:rsidRDefault="001D235E" w:rsidP="00797160">
      <w:pPr>
        <w:spacing w:after="0" w:line="300" w:lineRule="exact"/>
        <w:jc w:val="center"/>
        <w:rPr>
          <w:rFonts w:ascii="Times New Roman" w:eastAsia="Calibri" w:hAnsi="Times New Roman" w:cs="Times New Roman"/>
          <w:b/>
        </w:rPr>
      </w:pPr>
      <w:bookmarkStart w:id="0" w:name="_Hlk110684168"/>
      <w:bookmarkStart w:id="1" w:name="_Hlk117589993"/>
      <w:r w:rsidRPr="001D235E">
        <w:rPr>
          <w:rFonts w:ascii="Times New Roman" w:eastAsia="Calibri" w:hAnsi="Times New Roman" w:cs="Times New Roman"/>
          <w:b/>
        </w:rPr>
        <w:t>w sprawie opracowania Programu Naprawczego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2" w:name="_Hlk117584695"/>
      <w:r w:rsidR="00797160" w:rsidRPr="00797160">
        <w:rPr>
          <w:rFonts w:ascii="Times New Roman" w:eastAsia="Calibri" w:hAnsi="Times New Roman" w:cs="Times New Roman"/>
          <w:b/>
        </w:rPr>
        <w:t>Szpitala Miejskiego w Miastku Sp. z o.o</w:t>
      </w:r>
      <w:bookmarkEnd w:id="0"/>
      <w:r w:rsidR="00797160" w:rsidRPr="00797160">
        <w:rPr>
          <w:rFonts w:ascii="Times New Roman" w:eastAsia="Calibri" w:hAnsi="Times New Roman" w:cs="Times New Roman"/>
          <w:b/>
        </w:rPr>
        <w:t>.</w:t>
      </w:r>
      <w:bookmarkEnd w:id="1"/>
      <w:bookmarkEnd w:id="2"/>
    </w:p>
    <w:p w14:paraId="77A53B18" w14:textId="77777777" w:rsidR="00436B39" w:rsidRDefault="00436B39" w:rsidP="009D5223">
      <w:pPr>
        <w:spacing w:after="0" w:line="276" w:lineRule="auto"/>
        <w:ind w:right="57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44012F45" w14:textId="18D8EFA6" w:rsidR="00DC08B9" w:rsidRPr="00797160" w:rsidRDefault="009D5223" w:rsidP="00436B39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Do niniejszego postępowania nie mają zastosowania przepisy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ustawy z dnia 11 września 2019 r. Prawo Zamówień Publicznych (Dz.U. z 2019 r. poz. 2019 ze zm.)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 xml:space="preserve"> – wartość 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>postępowani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a</w:t>
      </w:r>
      <w:r w:rsidR="00436B39" w:rsidRPr="00436B39">
        <w:rPr>
          <w:rFonts w:ascii="Times New Roman" w:eastAsia="Arial" w:hAnsi="Times New Roman" w:cs="Times New Roman"/>
          <w:color w:val="000000"/>
          <w:lang w:eastAsia="pl-PL"/>
        </w:rPr>
        <w:t xml:space="preserve"> poniżej 130 000 zł netto</w:t>
      </w:r>
      <w:r w:rsidR="00436B39">
        <w:rPr>
          <w:rFonts w:ascii="Times New Roman" w:eastAsia="Arial" w:hAnsi="Times New Roman" w:cs="Times New Roman"/>
          <w:color w:val="000000"/>
          <w:lang w:eastAsia="pl-PL"/>
        </w:rPr>
        <w:t>.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</w:p>
    <w:p w14:paraId="7C7F3DC2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ZAMAWIAJĄCY </w:t>
      </w:r>
    </w:p>
    <w:p w14:paraId="02319CBF" w14:textId="26308E8D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Szpital Miejski w Miastku Sp.</w:t>
      </w:r>
      <w:r w:rsidR="00436B39">
        <w:rPr>
          <w:rFonts w:ascii="Times New Roman" w:hAnsi="Times New Roman" w:cs="Times New Roman"/>
          <w:b/>
          <w:color w:val="000000"/>
        </w:rPr>
        <w:t xml:space="preserve"> </w:t>
      </w:r>
      <w:r w:rsidRPr="00797160">
        <w:rPr>
          <w:rFonts w:ascii="Times New Roman" w:hAnsi="Times New Roman" w:cs="Times New Roman"/>
          <w:b/>
          <w:color w:val="000000"/>
        </w:rPr>
        <w:t>z o.o.</w:t>
      </w:r>
    </w:p>
    <w:p w14:paraId="4456EDEE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b/>
          <w:color w:val="000000"/>
        </w:rPr>
        <w:t>77-200 Miastko, ul. Wybickiego 30</w:t>
      </w:r>
    </w:p>
    <w:p w14:paraId="55F29330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Nr telefonu: 59 857 09 53</w:t>
      </w:r>
    </w:p>
    <w:p w14:paraId="56056D1B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NIP: 8421770610</w:t>
      </w:r>
    </w:p>
    <w:p w14:paraId="29378864" w14:textId="77777777" w:rsidR="00797160" w:rsidRPr="00797160" w:rsidRDefault="00797160" w:rsidP="00797160">
      <w:pPr>
        <w:ind w:left="425"/>
        <w:contextualSpacing/>
        <w:jc w:val="both"/>
        <w:rPr>
          <w:rFonts w:ascii="Times New Roman" w:hAnsi="Times New Roman" w:cs="Times New Roman"/>
          <w:color w:val="000000"/>
        </w:rPr>
      </w:pPr>
      <w:r w:rsidRPr="00797160">
        <w:rPr>
          <w:rFonts w:ascii="Times New Roman" w:hAnsi="Times New Roman" w:cs="Times New Roman"/>
          <w:color w:val="000000"/>
        </w:rPr>
        <w:t>REGON: 222007697</w:t>
      </w:r>
    </w:p>
    <w:p w14:paraId="0A081ADA" w14:textId="77777777" w:rsidR="00DC08B9" w:rsidRPr="00797160" w:rsidRDefault="00DC08B9" w:rsidP="00DC08B9">
      <w:pPr>
        <w:spacing w:after="0" w:line="276" w:lineRule="auto"/>
        <w:ind w:right="-7" w:firstLine="426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73FAC48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PRZEDMIOTU ZAMÓWIENIA </w:t>
      </w:r>
    </w:p>
    <w:p w14:paraId="5AE1D4DE" w14:textId="4D00C312" w:rsidR="009605A9" w:rsidRPr="00723840" w:rsidRDefault="009605A9" w:rsidP="00723840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Przedmiotem zamówienia jest opracowanie Programu Naprawczego </w:t>
      </w:r>
      <w:r w:rsidR="004E5C1E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Szpitala Miejskiego 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br/>
      </w:r>
      <w:r w:rsidR="004E5C1E" w:rsidRPr="00723840">
        <w:rPr>
          <w:rFonts w:ascii="Times New Roman" w:eastAsia="Arial" w:hAnsi="Times New Roman" w:cs="Times New Roman"/>
          <w:color w:val="000000"/>
          <w:lang w:eastAsia="pl-PL"/>
        </w:rPr>
        <w:t>w Miastku Sp. z o.o.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, którego minimalny zakres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obejmuje:</w:t>
      </w:r>
    </w:p>
    <w:p w14:paraId="24B026FC" w14:textId="3F018428" w:rsidR="009605A9" w:rsidRPr="00723840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Analizę działalności Szpitala </w:t>
      </w:r>
      <w:r w:rsidR="008E699F">
        <w:rPr>
          <w:rFonts w:ascii="Times New Roman" w:eastAsia="Arial" w:hAnsi="Times New Roman" w:cs="Times New Roman"/>
          <w:color w:val="000000"/>
          <w:lang w:eastAsia="pl-PL"/>
        </w:rPr>
        <w:t>Miejskiego w Miastku Sp. z o.o.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, obejmującą m.in.:</w:t>
      </w:r>
    </w:p>
    <w:p w14:paraId="14D45F53" w14:textId="489763A3" w:rsidR="009605A9" w:rsidRDefault="009605A9" w:rsidP="00723840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struktur organizacyjnych oraz stopień ich efektywności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53AD5D1D" w14:textId="7E6D04C5" w:rsidR="009605A9" w:rsidRDefault="009605A9" w:rsidP="00723840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analizę efektywności pomocniczych ośrodków powstawania kosztów (medycznych i niemedycznych), dla których istnieją alternatywy w postaci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outsourcingu oraz ocenę obecnie obowiązujących umów outsourcingowych,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polityki kadrowej pod względem stopnia zabezpieczenia udzielania świadczeń zdrowotnych, optymalnego poziomu zatrudnienia oraz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struktury zatrudnienia (wykształcenia, kompetencji, wieku, systemu wynagrodzeń, sposobu organizacji pracy)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12341C0D" w14:textId="2488DBA1" w:rsidR="009605A9" w:rsidRDefault="009605A9" w:rsidP="009605A9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ocenę potrzeb inwestycyjnych w mienie ruchome i nieruchome (inwestycje nowe i odtworzeniowe) Jednostki w okresie 3 lat od przeprowadzenia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badania na podstawie listy środków trwałych posiadanych przez Szpital oraz oględzin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423C503C" w14:textId="4AF6A2AB" w:rsidR="009605A9" w:rsidRPr="00723840" w:rsidRDefault="009605A9" w:rsidP="009605A9">
      <w:pPr>
        <w:pStyle w:val="Akapitzlist"/>
        <w:numPr>
          <w:ilvl w:val="0"/>
          <w:numId w:val="32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określenie czynników ryzyka bieżącej działalności i przedstawienie sposobów ich eliminacji, redukcji lub dywersyfikacji,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identyfikację i analizę ewentualnych nieefektywności występujących w 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S</w:t>
      </w:r>
      <w:r w:rsidRPr="00723840">
        <w:rPr>
          <w:rFonts w:ascii="Times New Roman" w:eastAsia="Arial" w:hAnsi="Times New Roman" w:cs="Times New Roman"/>
          <w:color w:val="000000"/>
          <w:lang w:eastAsia="pl-PL"/>
        </w:rPr>
        <w:t>zpitalu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1EDEF3A0" w14:textId="336BB7DD" w:rsidR="009605A9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Analizę i ocenę działań naprawczych przygotowanych przez </w:t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 xml:space="preserve">Szpital Miejski w Miastku 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br/>
      </w:r>
      <w:r w:rsidR="00723840" w:rsidRPr="00723840">
        <w:rPr>
          <w:rFonts w:ascii="Times New Roman" w:eastAsia="Arial" w:hAnsi="Times New Roman" w:cs="Times New Roman"/>
          <w:color w:val="000000"/>
          <w:lang w:eastAsia="pl-PL"/>
        </w:rPr>
        <w:t>Sp. z o.o.</w:t>
      </w:r>
    </w:p>
    <w:p w14:paraId="6A351531" w14:textId="72CB64F7" w:rsidR="009605A9" w:rsidRDefault="009605A9" w:rsidP="009605A9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Przygotowanie propozycji działań naprawczych umożliwiających osiągnięcie płynności finansowej, w tym:</w:t>
      </w:r>
    </w:p>
    <w:p w14:paraId="117AF15D" w14:textId="14207140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optymalizację realizacji umów z NFZ, oraz innymi podmiotami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48A3A3A" w14:textId="0C8D290A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określenie potencjału Jednostki do generowania dodatkowych świadczeń odpłatnych, finansowanych ze źródeł innych niż NFZ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5E89AD0" w14:textId="185E5349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propozycje działań reorganizacyjnych w ramach istniejących struktur organizacyjnych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3787EBF0" w14:textId="4196D74E" w:rsidR="009605A9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propozycje zmian w polityce kadrowej Jednostki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74732FE0" w14:textId="77777777" w:rsidR="009605A9" w:rsidRPr="00723840" w:rsidRDefault="009605A9" w:rsidP="009605A9">
      <w:pPr>
        <w:pStyle w:val="Akapitzlist"/>
        <w:numPr>
          <w:ilvl w:val="0"/>
          <w:numId w:val="33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inne działania naprawcze.</w:t>
      </w:r>
    </w:p>
    <w:p w14:paraId="02008E7A" w14:textId="7323B9AA" w:rsidR="009605A9" w:rsidRDefault="009605A9" w:rsidP="00723840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Rekomendacje w zakresie restrukturyzacji zadłużenia Szpitala.</w:t>
      </w:r>
    </w:p>
    <w:p w14:paraId="6A669996" w14:textId="4FD6CA25" w:rsidR="009605A9" w:rsidRDefault="009605A9" w:rsidP="009605A9">
      <w:pPr>
        <w:pStyle w:val="Akapitzlist"/>
        <w:numPr>
          <w:ilvl w:val="0"/>
          <w:numId w:val="31"/>
        </w:numPr>
        <w:spacing w:after="0" w:line="276" w:lineRule="auto"/>
        <w:ind w:left="851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Podsumowanie efektów zaproponowanych działań naprawczych, w tym:</w:t>
      </w:r>
    </w:p>
    <w:p w14:paraId="7D1F0355" w14:textId="2A14CE66" w:rsidR="009605A9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przygotowanie harmonogramu wdrażania działań naprawczych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29CFBDAE" w14:textId="761A8438" w:rsidR="009605A9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23840">
        <w:rPr>
          <w:rFonts w:ascii="Times New Roman" w:eastAsia="Arial" w:hAnsi="Times New Roman" w:cs="Times New Roman"/>
          <w:color w:val="000000"/>
          <w:lang w:eastAsia="pl-PL"/>
        </w:rPr>
        <w:t>opis stanu docelowego (efektów) po wdrożeniu działań naprawczych</w:t>
      </w:r>
      <w:r w:rsidR="00723840">
        <w:rPr>
          <w:rFonts w:ascii="Times New Roman" w:eastAsia="Arial" w:hAnsi="Times New Roman" w:cs="Times New Roman"/>
          <w:color w:val="000000"/>
          <w:lang w:eastAsia="pl-PL"/>
        </w:rPr>
        <w:t>;</w:t>
      </w:r>
    </w:p>
    <w:p w14:paraId="690CF451" w14:textId="66019D0D" w:rsidR="001B4BFB" w:rsidRPr="001B4BFB" w:rsidRDefault="009605A9" w:rsidP="009605A9">
      <w:pPr>
        <w:pStyle w:val="Akapitzlist"/>
        <w:numPr>
          <w:ilvl w:val="0"/>
          <w:numId w:val="35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lastRenderedPageBreak/>
        <w:t>36 miesięczną prognozę danych finansowych Jednostki po wdrożeniu zaproponowanych działań naprawczych.</w:t>
      </w:r>
    </w:p>
    <w:p w14:paraId="26921372" w14:textId="21BFFBA8" w:rsidR="001B4BFB" w:rsidRDefault="009605A9" w:rsidP="00B55C64">
      <w:p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605A9">
        <w:rPr>
          <w:rFonts w:ascii="Times New Roman" w:eastAsia="Arial" w:hAnsi="Times New Roman" w:cs="Times New Roman"/>
          <w:color w:val="000000"/>
          <w:lang w:eastAsia="pl-PL"/>
        </w:rPr>
        <w:t>Prognozowany efekt finansowy zawartych w opracowaniu działań naprawczych powinien kształtować się na poziomie nie niższym, niż umożliwiający odzyskanie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przez Jednostkę płynności finansowej w terminie nie dłuższym niż 24 miesiące od rozpoczęcia jego wdrażania. Przez odzyskanie płynności finansowej, rozumie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się trwałą eliminację występowania zobowiązań wymagalnych w działalności Jednostki, a także generowanie wyniku finansowego, który po powiększeniu o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9605A9">
        <w:rPr>
          <w:rFonts w:ascii="Times New Roman" w:eastAsia="Arial" w:hAnsi="Times New Roman" w:cs="Times New Roman"/>
          <w:color w:val="000000"/>
          <w:lang w:eastAsia="pl-PL"/>
        </w:rPr>
        <w:t>wartość amortyzacji kształtować się będzie na poziomie dodatnim oraz umożliwiającym realizację niezbędnych zadań inwestycyjnych.</w:t>
      </w:r>
    </w:p>
    <w:p w14:paraId="3565A9E0" w14:textId="740CB53E" w:rsidR="009605A9" w:rsidRPr="001B4BFB" w:rsidRDefault="009605A9" w:rsidP="001B4BFB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W ramach zamówienia Wykonawca zostanie zobowiązany do:</w:t>
      </w:r>
    </w:p>
    <w:p w14:paraId="1832D037" w14:textId="5E0EDD93" w:rsidR="009605A9" w:rsidRDefault="009605A9" w:rsidP="001B4BFB">
      <w:pPr>
        <w:pStyle w:val="Akapitzlist"/>
        <w:numPr>
          <w:ilvl w:val="0"/>
          <w:numId w:val="36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Zaprezentowania w siedzibie Zamawiającego postępów w realizacji przedmiotu zamówienia (nie więcej niż 3 razy w trakcie obowiązywania umowy)</w:t>
      </w:r>
    </w:p>
    <w:p w14:paraId="73E96435" w14:textId="7EDECDE4" w:rsidR="00AA07E7" w:rsidRPr="00B55C64" w:rsidRDefault="009605A9" w:rsidP="00AA07E7">
      <w:pPr>
        <w:pStyle w:val="Akapitzlist"/>
        <w:numPr>
          <w:ilvl w:val="0"/>
          <w:numId w:val="36"/>
        </w:num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1B4BFB">
        <w:rPr>
          <w:rFonts w:ascii="Times New Roman" w:eastAsia="Arial" w:hAnsi="Times New Roman" w:cs="Times New Roman"/>
          <w:color w:val="000000"/>
          <w:lang w:eastAsia="pl-PL"/>
        </w:rPr>
        <w:t>Publicznego zaprezentowania wyniku prac zrealizowanych w ramach zamówienia, np. przed Komisją Zdrowia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1B4BFB">
        <w:rPr>
          <w:rFonts w:ascii="Times New Roman" w:eastAsia="Arial" w:hAnsi="Times New Roman" w:cs="Times New Roman"/>
          <w:color w:val="000000"/>
          <w:lang w:eastAsia="pl-PL"/>
        </w:rPr>
        <w:t>(w trakcie obowiązywania umowy jak i po jej zakończeniu rozumianym jako odebranie przez</w:t>
      </w:r>
      <w:r w:rsidR="001B4BFB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1B4BFB">
        <w:rPr>
          <w:rFonts w:ascii="Times New Roman" w:eastAsia="Arial" w:hAnsi="Times New Roman" w:cs="Times New Roman"/>
          <w:color w:val="000000"/>
          <w:lang w:eastAsia="pl-PL"/>
        </w:rPr>
        <w:t>zamawiającego opracowania – w sumie nie więcej niż 3 razy)</w:t>
      </w:r>
      <w:r w:rsidR="00AA07E7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1156C5A5" w14:textId="163F9EE9" w:rsidR="00AA07E7" w:rsidRPr="00B55C64" w:rsidRDefault="001B4BFB" w:rsidP="001B4BFB">
      <w:pPr>
        <w:pStyle w:val="Akapitzlist"/>
        <w:numPr>
          <w:ilvl w:val="6"/>
          <w:numId w:val="30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AA07E7">
        <w:rPr>
          <w:rFonts w:ascii="Times New Roman" w:eastAsia="Arial" w:hAnsi="Times New Roman" w:cs="Times New Roman"/>
          <w:color w:val="000000"/>
          <w:lang w:eastAsia="pl-PL"/>
        </w:rPr>
        <w:t xml:space="preserve">Wybrane dane nt. działalności Szpitala </w:t>
      </w:r>
      <w:r w:rsidR="00AA07E7">
        <w:rPr>
          <w:rFonts w:ascii="Times New Roman" w:eastAsia="Arial" w:hAnsi="Times New Roman" w:cs="Times New Roman"/>
          <w:color w:val="000000"/>
          <w:lang w:eastAsia="pl-PL"/>
        </w:rPr>
        <w:t>Miejskiego w Miastku sp. z o.o.</w:t>
      </w:r>
      <w:r w:rsidRPr="00AA07E7">
        <w:rPr>
          <w:rFonts w:ascii="Times New Roman" w:eastAsia="Arial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2693"/>
      </w:tblGrid>
      <w:tr w:rsidR="00AA07E7" w14:paraId="7876DCC0" w14:textId="77777777" w:rsidTr="00AA07E7">
        <w:tc>
          <w:tcPr>
            <w:tcW w:w="5245" w:type="dxa"/>
          </w:tcPr>
          <w:p w14:paraId="7CFCB5C2" w14:textId="060EDADC" w:rsidR="00AA07E7" w:rsidRPr="00AA07E7" w:rsidRDefault="00AA07E7" w:rsidP="00AA07E7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</w:pPr>
            <w:r w:rsidRPr="00AA07E7"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2693" w:type="dxa"/>
          </w:tcPr>
          <w:p w14:paraId="05D5DC73" w14:textId="1655719A" w:rsidR="00AA07E7" w:rsidRPr="00AA07E7" w:rsidRDefault="00AA07E7" w:rsidP="00AA07E7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</w:pPr>
            <w:r w:rsidRPr="00AA07E7">
              <w:rPr>
                <w:rFonts w:ascii="Times New Roman" w:eastAsia="Arial" w:hAnsi="Times New Roman" w:cs="Times New Roman"/>
                <w:b/>
                <w:color w:val="000000"/>
                <w:lang w:eastAsia="pl-PL"/>
              </w:rPr>
              <w:t>Wartość</w:t>
            </w:r>
          </w:p>
        </w:tc>
      </w:tr>
      <w:tr w:rsidR="00AA07E7" w14:paraId="10594FAC" w14:textId="77777777" w:rsidTr="00AA07E7">
        <w:tc>
          <w:tcPr>
            <w:tcW w:w="5245" w:type="dxa"/>
          </w:tcPr>
          <w:p w14:paraId="02FF9BB4" w14:textId="08C82663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łóżek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w roku 2021</w:t>
            </w:r>
          </w:p>
        </w:tc>
        <w:tc>
          <w:tcPr>
            <w:tcW w:w="2693" w:type="dxa"/>
          </w:tcPr>
          <w:p w14:paraId="2304F5E0" w14:textId="1465D45C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175</w:t>
            </w:r>
          </w:p>
        </w:tc>
      </w:tr>
      <w:tr w:rsidR="00AA07E7" w14:paraId="1FA9EFDB" w14:textId="77777777" w:rsidTr="00AA07E7">
        <w:tc>
          <w:tcPr>
            <w:tcW w:w="5245" w:type="dxa"/>
          </w:tcPr>
          <w:p w14:paraId="4D5233EE" w14:textId="1B8D00C2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hospitalizacji</w:t>
            </w:r>
            <w:r w:rsidR="006371A5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>za rok 2021</w:t>
            </w:r>
          </w:p>
        </w:tc>
        <w:tc>
          <w:tcPr>
            <w:tcW w:w="2693" w:type="dxa"/>
          </w:tcPr>
          <w:p w14:paraId="659EFF02" w14:textId="1D53B59B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5 084</w:t>
            </w:r>
          </w:p>
        </w:tc>
      </w:tr>
      <w:tr w:rsidR="00AA07E7" w14:paraId="1DCE8B0C" w14:textId="77777777" w:rsidTr="00AA07E7">
        <w:tc>
          <w:tcPr>
            <w:tcW w:w="5245" w:type="dxa"/>
          </w:tcPr>
          <w:p w14:paraId="55636F43" w14:textId="34BEEA32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osobodni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za rok 2021</w:t>
            </w:r>
          </w:p>
        </w:tc>
        <w:tc>
          <w:tcPr>
            <w:tcW w:w="2693" w:type="dxa"/>
          </w:tcPr>
          <w:p w14:paraId="62B03AD9" w14:textId="26740F6A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50 215</w:t>
            </w:r>
          </w:p>
        </w:tc>
      </w:tr>
      <w:tr w:rsidR="00AA07E7" w14:paraId="29EE1656" w14:textId="77777777" w:rsidTr="00AA07E7">
        <w:tc>
          <w:tcPr>
            <w:tcW w:w="5245" w:type="dxa"/>
          </w:tcPr>
          <w:p w14:paraId="17B91AA3" w14:textId="161317B7" w:rsidR="00AA07E7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Liczba porad</w:t>
            </w:r>
            <w:r w:rsidR="006371A5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>za rok 2021</w:t>
            </w:r>
          </w:p>
        </w:tc>
        <w:tc>
          <w:tcPr>
            <w:tcW w:w="2693" w:type="dxa"/>
          </w:tcPr>
          <w:p w14:paraId="333F996F" w14:textId="08099549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52 438</w:t>
            </w:r>
          </w:p>
        </w:tc>
      </w:tr>
      <w:tr w:rsidR="00AA07E7" w14:paraId="266BFF6A" w14:textId="77777777" w:rsidTr="00AA07E7">
        <w:tc>
          <w:tcPr>
            <w:tcW w:w="5245" w:type="dxa"/>
          </w:tcPr>
          <w:p w14:paraId="2DDBA102" w14:textId="0373B173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Przychody ogółem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5DBC934E" w14:textId="7754D3BE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57 907 482,21</w:t>
            </w:r>
          </w:p>
        </w:tc>
      </w:tr>
      <w:tr w:rsidR="00AA07E7" w14:paraId="416EA001" w14:textId="77777777" w:rsidTr="00AA07E7">
        <w:tc>
          <w:tcPr>
            <w:tcW w:w="5245" w:type="dxa"/>
          </w:tcPr>
          <w:p w14:paraId="18324473" w14:textId="5B6C91A2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Przychody z NFZ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5B78B96E" w14:textId="09564872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44 097 332,62</w:t>
            </w:r>
          </w:p>
        </w:tc>
      </w:tr>
      <w:tr w:rsidR="00AA07E7" w14:paraId="581E298D" w14:textId="77777777" w:rsidTr="00AA07E7">
        <w:tc>
          <w:tcPr>
            <w:tcW w:w="5245" w:type="dxa"/>
          </w:tcPr>
          <w:p w14:paraId="09E7BAAD" w14:textId="1F9A37E2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Wynik finansowy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19F1462F" w14:textId="0E663C4A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-1 187 696,57</w:t>
            </w:r>
          </w:p>
        </w:tc>
      </w:tr>
      <w:tr w:rsidR="00AA07E7" w14:paraId="5EDE4B5B" w14:textId="77777777" w:rsidTr="00AA07E7">
        <w:tc>
          <w:tcPr>
            <w:tcW w:w="5245" w:type="dxa"/>
          </w:tcPr>
          <w:p w14:paraId="71DCBA3E" w14:textId="082C4F03" w:rsidR="00AA07E7" w:rsidRPr="00314BA6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Amortyzacja za rok 20</w:t>
            </w:r>
            <w:r w:rsidR="001111AD" w:rsidRPr="00314BA6">
              <w:rPr>
                <w:rFonts w:ascii="Times New Roman" w:eastAsia="Arial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</w:tcPr>
          <w:p w14:paraId="3BE1C20D" w14:textId="2DC2D5B4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2 142 495,01</w:t>
            </w:r>
          </w:p>
        </w:tc>
      </w:tr>
      <w:tr w:rsidR="00AA07E7" w14:paraId="0C65C255" w14:textId="77777777" w:rsidTr="00AA07E7">
        <w:tc>
          <w:tcPr>
            <w:tcW w:w="5245" w:type="dxa"/>
          </w:tcPr>
          <w:p w14:paraId="13692965" w14:textId="5655F8ED" w:rsidR="00AA07E7" w:rsidRPr="001B4BFB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Stan zobowiązań wymagalnych na dzień 30.</w:t>
            </w: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09.2022</w:t>
            </w: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r.</w:t>
            </w:r>
          </w:p>
        </w:tc>
        <w:tc>
          <w:tcPr>
            <w:tcW w:w="2693" w:type="dxa"/>
          </w:tcPr>
          <w:p w14:paraId="4465B1E0" w14:textId="6774D690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5 641 648,55</w:t>
            </w:r>
          </w:p>
        </w:tc>
      </w:tr>
      <w:tr w:rsidR="00AA07E7" w14:paraId="32A8180D" w14:textId="77777777" w:rsidTr="00AA07E7">
        <w:tc>
          <w:tcPr>
            <w:tcW w:w="5245" w:type="dxa"/>
          </w:tcPr>
          <w:p w14:paraId="36DCF632" w14:textId="5124C0DF" w:rsidR="00AA07E7" w:rsidRPr="001B4BFB" w:rsidRDefault="00AA07E7" w:rsidP="001B4BFB">
            <w:pPr>
              <w:spacing w:line="276" w:lineRule="auto"/>
              <w:ind w:right="57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1B4BFB">
              <w:rPr>
                <w:rFonts w:ascii="Times New Roman" w:eastAsia="Arial" w:hAnsi="Times New Roman" w:cs="Times New Roman"/>
                <w:color w:val="000000"/>
                <w:lang w:eastAsia="pl-PL"/>
              </w:rPr>
              <w:t>Zobowiązania długoterminowe (kredyty i pożyczki)</w:t>
            </w:r>
            <w:r w:rsidR="001111AD">
              <w:rPr>
                <w:rFonts w:ascii="Times New Roman" w:eastAsia="Arial" w:hAnsi="Times New Roman" w:cs="Times New Roman"/>
                <w:color w:val="000000"/>
                <w:lang w:eastAsia="pl-PL"/>
              </w:rPr>
              <w:t xml:space="preserve"> na dzień 30.09.2022r.</w:t>
            </w:r>
          </w:p>
        </w:tc>
        <w:tc>
          <w:tcPr>
            <w:tcW w:w="2693" w:type="dxa"/>
          </w:tcPr>
          <w:p w14:paraId="55DDA24C" w14:textId="66D1FD9B" w:rsidR="00AA07E7" w:rsidRDefault="001111AD" w:rsidP="001111AD">
            <w:pPr>
              <w:spacing w:line="276" w:lineRule="auto"/>
              <w:ind w:right="57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pl-PL"/>
              </w:rPr>
              <w:t>4 312 503,00</w:t>
            </w:r>
          </w:p>
        </w:tc>
      </w:tr>
    </w:tbl>
    <w:p w14:paraId="148E1075" w14:textId="77777777" w:rsidR="00A528CE" w:rsidRDefault="00A528CE" w:rsidP="001B4BFB">
      <w:p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</w:p>
    <w:p w14:paraId="45F43898" w14:textId="044D77B9" w:rsidR="00BA11FE" w:rsidRPr="00BA11FE" w:rsidRDefault="00BA11FE" w:rsidP="00B55C64">
      <w:pPr>
        <w:pStyle w:val="Akapitzlist"/>
        <w:numPr>
          <w:ilvl w:val="0"/>
          <w:numId w:val="1"/>
        </w:num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WARUNKI UDZIAŁU W POSTĘPOWANIU:</w:t>
      </w:r>
    </w:p>
    <w:p w14:paraId="5130BE9C" w14:textId="63FB6F9B" w:rsidR="009F7272" w:rsidRPr="00A528CE" w:rsidRDefault="00B55C64" w:rsidP="00A528CE">
      <w:pPr>
        <w:spacing w:after="0" w:line="276" w:lineRule="auto"/>
        <w:ind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A528C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O </w:t>
      </w:r>
      <w:r w:rsidR="009F7272" w:rsidRPr="00A528CE">
        <w:rPr>
          <w:rFonts w:ascii="Times New Roman" w:eastAsia="Arial" w:hAnsi="Times New Roman" w:cs="Times New Roman"/>
          <w:bCs/>
          <w:color w:val="000000"/>
          <w:lang w:eastAsia="pl-PL"/>
        </w:rPr>
        <w:t>udzielenie zamówienia mogą ubiegać się Wykonawcy, którzy:</w:t>
      </w:r>
    </w:p>
    <w:p w14:paraId="560D399E" w14:textId="44C958BE" w:rsidR="009F7272" w:rsidRPr="00A528CE" w:rsidRDefault="009F7272" w:rsidP="00A528CE">
      <w:pPr>
        <w:pStyle w:val="Akapitzlist"/>
        <w:numPr>
          <w:ilvl w:val="1"/>
          <w:numId w:val="24"/>
        </w:numPr>
        <w:tabs>
          <w:tab w:val="clear" w:pos="1800"/>
        </w:tabs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b/>
          <w:color w:val="000000"/>
          <w:lang w:val="x-none" w:eastAsia="pl-PL"/>
        </w:rPr>
      </w:pP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Posiadają niezbędne doświadczenie, to jest wykażą, że w okresie ostatnich </w:t>
      </w:r>
      <w:r w:rsidR="006662D5">
        <w:rPr>
          <w:rFonts w:ascii="Times New Roman" w:eastAsia="Arial" w:hAnsi="Times New Roman" w:cs="Times New Roman"/>
          <w:b/>
          <w:color w:val="000000"/>
          <w:lang w:eastAsia="pl-PL"/>
        </w:rPr>
        <w:t>pięciu</w:t>
      </w: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 xml:space="preserve"> lat przed upływem terminu składania ofert</w:t>
      </w:r>
      <w:r w:rsidR="007E717A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Pr="00A528CE">
        <w:rPr>
          <w:rFonts w:ascii="Times New Roman" w:eastAsia="Arial" w:hAnsi="Times New Roman" w:cs="Times New Roman"/>
          <w:b/>
          <w:color w:val="000000"/>
          <w:lang w:val="x-none" w:eastAsia="pl-PL"/>
        </w:rPr>
        <w:t>wykonali:</w:t>
      </w:r>
    </w:p>
    <w:p w14:paraId="54683F29" w14:textId="548CDCED" w:rsidR="009F7272" w:rsidRPr="006662D5" w:rsidRDefault="009F7272" w:rsidP="006662D5">
      <w:pPr>
        <w:pStyle w:val="Akapitzlist"/>
        <w:numPr>
          <w:ilvl w:val="0"/>
          <w:numId w:val="37"/>
        </w:numPr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6662D5">
        <w:rPr>
          <w:rFonts w:ascii="Times New Roman" w:eastAsia="Arial" w:hAnsi="Times New Roman" w:cs="Times New Roman"/>
          <w:color w:val="000000"/>
          <w:lang w:eastAsia="pl-PL"/>
        </w:rPr>
        <w:t xml:space="preserve">co najmniej 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>dwie</w:t>
      </w:r>
      <w:r w:rsidRPr="006662D5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>usług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 xml:space="preserve">i </w:t>
      </w:r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>polegając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>e</w:t>
      </w:r>
      <w:r w:rsidRPr="006662D5">
        <w:rPr>
          <w:rFonts w:ascii="Times New Roman" w:eastAsia="Arial" w:hAnsi="Times New Roman" w:cs="Times New Roman"/>
          <w:color w:val="000000"/>
          <w:lang w:val="x-none" w:eastAsia="pl-PL"/>
        </w:rPr>
        <w:t xml:space="preserve"> na </w:t>
      </w:r>
      <w:r w:rsidR="006662D5">
        <w:rPr>
          <w:rFonts w:ascii="Times New Roman" w:eastAsia="Arial" w:hAnsi="Times New Roman" w:cs="Times New Roman"/>
          <w:color w:val="000000"/>
          <w:lang w:eastAsia="pl-PL"/>
        </w:rPr>
        <w:t xml:space="preserve">opracowaniu 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programów naprawczych lub audytów 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br/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>o porównywalnym zakresie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>merytorycznym w Jednostkach</w:t>
      </w:r>
      <w:r w:rsidR="0071110E">
        <w:rPr>
          <w:rFonts w:ascii="Times New Roman" w:eastAsia="Arial" w:hAnsi="Times New Roman" w:cs="Times New Roman"/>
          <w:bCs/>
          <w:color w:val="000000"/>
          <w:lang w:eastAsia="pl-PL"/>
        </w:rPr>
        <w:t>, których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wartości umowy z NFZ</w:t>
      </w:r>
      <w:r w:rsidR="0071110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jest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na poziomie przewyższającym </w:t>
      </w:r>
      <w:r w:rsidR="00D62C1E" w:rsidRPr="00D62C1E">
        <w:rPr>
          <w:rFonts w:ascii="Times New Roman" w:eastAsia="Arial" w:hAnsi="Times New Roman" w:cs="Times New Roman"/>
          <w:bCs/>
          <w:color w:val="000000"/>
          <w:lang w:eastAsia="pl-PL"/>
        </w:rPr>
        <w:t>40</w:t>
      </w:r>
      <w:r w:rsidR="006662D5" w:rsidRPr="00D62C1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mln zł</w:t>
      </w:r>
      <w:r w:rsidR="006662D5" w:rsidRPr="006662D5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rocznie,</w:t>
      </w:r>
    </w:p>
    <w:p w14:paraId="478BA356" w14:textId="5989CCF6" w:rsidR="00D0562F" w:rsidRPr="00D0562F" w:rsidRDefault="00D0562F" w:rsidP="00420C66">
      <w:pPr>
        <w:pStyle w:val="Akapitzlist"/>
        <w:numPr>
          <w:ilvl w:val="0"/>
          <w:numId w:val="29"/>
        </w:numPr>
        <w:spacing w:after="0" w:line="276" w:lineRule="auto"/>
        <w:ind w:left="1134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3" w:name="_Hlk110686140"/>
      <w:r w:rsidRPr="00D0562F">
        <w:rPr>
          <w:rFonts w:ascii="Times New Roman" w:eastAsia="Arial" w:hAnsi="Times New Roman" w:cs="Times New Roman"/>
          <w:b/>
          <w:color w:val="000000"/>
          <w:lang w:eastAsia="pl-PL"/>
        </w:rPr>
        <w:t>W celu potwierdzenia spełnienia powyższego warunku wykonawca jest zobowiązany złożyć wraz z ofertą</w:t>
      </w:r>
      <w:r w:rsidRPr="00D0562F">
        <w:rPr>
          <w:rFonts w:ascii="Times New Roman" w:eastAsia="Arial" w:hAnsi="Times New Roman" w:cs="Times New Roman"/>
          <w:color w:val="000000"/>
          <w:lang w:eastAsia="pl-PL"/>
        </w:rPr>
        <w:t>:</w:t>
      </w:r>
      <w:bookmarkEnd w:id="3"/>
    </w:p>
    <w:p w14:paraId="7808935D" w14:textId="262E744E" w:rsidR="00D0562F" w:rsidRDefault="00D0562F" w:rsidP="00D0562F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Wykaz usług wykonanych w okresie ostatnich </w:t>
      </w:r>
      <w:r w:rsidR="006662D5">
        <w:rPr>
          <w:rFonts w:ascii="Times New Roman" w:eastAsia="Arial" w:hAnsi="Times New Roman" w:cs="Times New Roman"/>
          <w:bCs/>
          <w:color w:val="000000"/>
          <w:lang w:eastAsia="pl-PL"/>
        </w:rPr>
        <w:t>pięciu</w:t>
      </w: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lat przed upływem terminu składania ofert, a jeżeli okres prowadzenia działalności jest krótszy – w tym okresie, wraz </w:t>
      </w:r>
      <w:r w:rsidRPr="00D0562F">
        <w:rPr>
          <w:rFonts w:ascii="Times New Roman" w:eastAsia="Arial" w:hAnsi="Times New Roman" w:cs="Times New Roman"/>
          <w:bCs/>
          <w:color w:val="000000"/>
          <w:lang w:eastAsia="pl-PL"/>
        </w:rPr>
        <w:br/>
        <w:t>z podaniem ich przedmiotu, dat wykonania i podmiotów, na rzecz których usługi zostały wykonane oraz załączenia dowodów określających czy usługi te zostały wykonane należycie (referencje bądź inne dokumenty wystawione przez podmiot, na rzecz którego usługi były wykonywane)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27B8451E" w14:textId="5ADA447D" w:rsidR="00703FA3" w:rsidRPr="007E717A" w:rsidRDefault="00703FA3" w:rsidP="007E717A">
      <w:pPr>
        <w:spacing w:after="0" w:line="276" w:lineRule="auto"/>
        <w:ind w:left="6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E717A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Niespełnienie warunków udziału oraz nie przedłożenie dokumentów wymaganych na ich potwierdzenie skutkować będzie </w:t>
      </w:r>
      <w:r w:rsidR="007E717A" w:rsidRPr="007E717A">
        <w:rPr>
          <w:rFonts w:ascii="Times New Roman" w:eastAsia="Arial" w:hAnsi="Times New Roman" w:cs="Times New Roman"/>
          <w:bCs/>
          <w:color w:val="000000"/>
          <w:lang w:eastAsia="pl-PL"/>
        </w:rPr>
        <w:t>odrzuceniem oferty</w:t>
      </w:r>
      <w:r w:rsidRPr="007E717A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59477F4F" w14:textId="0DB6B845" w:rsidR="00DC08B9" w:rsidRDefault="00DC08B9" w:rsidP="00DC08B9">
      <w:pPr>
        <w:spacing w:after="0" w:line="276" w:lineRule="auto"/>
        <w:ind w:left="1068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5C7F43A" w14:textId="77777777" w:rsidR="008930EE" w:rsidRPr="00797160" w:rsidRDefault="008930EE" w:rsidP="00DC08B9">
      <w:pPr>
        <w:spacing w:after="0" w:line="276" w:lineRule="auto"/>
        <w:ind w:left="1068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6EBF09D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WYKONANIA ZAMÓWIENIA </w:t>
      </w:r>
    </w:p>
    <w:p w14:paraId="447A74A0" w14:textId="05DE5D1C" w:rsidR="00DC08B9" w:rsidRPr="00797160" w:rsidRDefault="00DC08B9" w:rsidP="00DC08B9">
      <w:pPr>
        <w:spacing w:after="0" w:line="276" w:lineRule="auto"/>
        <w:ind w:right="-7" w:firstLine="42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Termin wykonania przedmiotu zamówienia: </w:t>
      </w:r>
      <w:r w:rsidR="007E717A" w:rsidRPr="001C31AE">
        <w:rPr>
          <w:rFonts w:ascii="Times New Roman" w:eastAsia="Arial" w:hAnsi="Times New Roman" w:cs="Times New Roman"/>
          <w:b/>
          <w:color w:val="000000"/>
          <w:lang w:eastAsia="pl-PL"/>
        </w:rPr>
        <w:t xml:space="preserve">do </w:t>
      </w:r>
      <w:r w:rsidR="001C31AE">
        <w:rPr>
          <w:rFonts w:ascii="Times New Roman" w:eastAsia="Arial" w:hAnsi="Times New Roman" w:cs="Times New Roman"/>
          <w:b/>
          <w:color w:val="000000"/>
          <w:lang w:eastAsia="pl-PL"/>
        </w:rPr>
        <w:t>6 tygodni</w:t>
      </w:r>
      <w:r w:rsidR="00420C66" w:rsidRPr="00420C66">
        <w:rPr>
          <w:rFonts w:ascii="Times New Roman" w:eastAsia="Arial" w:hAnsi="Times New Roman" w:cs="Times New Roman"/>
          <w:b/>
          <w:color w:val="000000"/>
          <w:lang w:eastAsia="pl-PL"/>
        </w:rPr>
        <w:t xml:space="preserve"> od dnia zawarcia umowy</w:t>
      </w:r>
      <w:r w:rsidR="00420C66">
        <w:rPr>
          <w:rFonts w:ascii="Times New Roman" w:eastAsia="Arial" w:hAnsi="Times New Roman" w:cs="Times New Roman"/>
          <w:b/>
          <w:color w:val="000000"/>
          <w:lang w:eastAsia="pl-PL"/>
        </w:rPr>
        <w:t>.</w:t>
      </w:r>
      <w:r w:rsidRPr="00420C66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</w:t>
      </w:r>
    </w:p>
    <w:p w14:paraId="28D903CE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873BBF8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OPIS SPOSOBU PRZYGOTOWANIA OFERTY </w:t>
      </w:r>
    </w:p>
    <w:p w14:paraId="21039A12" w14:textId="77777777" w:rsidR="00703FA3" w:rsidRPr="00703FA3" w:rsidRDefault="00703FA3" w:rsidP="008930EE">
      <w:pPr>
        <w:numPr>
          <w:ilvl w:val="0"/>
          <w:numId w:val="16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Oferta składa się z:</w:t>
      </w:r>
    </w:p>
    <w:p w14:paraId="223A601C" w14:textId="46065B92" w:rsidR="00703FA3" w:rsidRDefault="00703FA3" w:rsidP="008930EE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Formularza oferty - wg wzoru określonego w Załączniku </w:t>
      </w:r>
      <w:r w:rsidR="00420C66">
        <w:rPr>
          <w:rFonts w:ascii="Times New Roman" w:eastAsia="Arial" w:hAnsi="Times New Roman" w:cs="Times New Roman"/>
          <w:bCs/>
          <w:color w:val="000000"/>
          <w:lang w:eastAsia="pl-PL"/>
        </w:rPr>
        <w:br/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nr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1 do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2D788EE1" w14:textId="675063DA" w:rsidR="00127364" w:rsidRPr="00534D64" w:rsidRDefault="00127364" w:rsidP="00534D64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>Planowanego</w:t>
      </w:r>
      <w:r w:rsidRPr="001273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harmonogram realizacji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zamówienia,</w:t>
      </w:r>
    </w:p>
    <w:p w14:paraId="19815304" w14:textId="49546729" w:rsidR="00127364" w:rsidRPr="00127364" w:rsidRDefault="00703FA3" w:rsidP="00127364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Wypełnionego i podpisanego Wykazu </w:t>
      </w:r>
      <w:bookmarkStart w:id="4" w:name="_Hlk110685313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  <w:bookmarkEnd w:id="4"/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– wg wzoru określonego                                w Załączniku nr 2 do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, wraz z dowodami potwierdzającymi należyte ich wykonanie.</w:t>
      </w:r>
    </w:p>
    <w:p w14:paraId="39BAA1D1" w14:textId="12138182" w:rsidR="00703FA3" w:rsidRDefault="00703FA3" w:rsidP="008930EE">
      <w:pPr>
        <w:numPr>
          <w:ilvl w:val="1"/>
          <w:numId w:val="16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Pełnomocnictwa określającego jego zakres – w przypadku gdy Wykonawcę reprezentuje pełnomocnik (oryginał lub poświadczona notarialnie kopia).</w:t>
      </w:r>
    </w:p>
    <w:p w14:paraId="5BAD24EA" w14:textId="298D490E" w:rsidR="00534D64" w:rsidRP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Do oferty należy złączyć </w:t>
      </w:r>
      <w:r w:rsidRPr="00534D64">
        <w:rPr>
          <w:rFonts w:ascii="Times New Roman" w:eastAsia="Arial" w:hAnsi="Times New Roman" w:cs="Times New Roman"/>
          <w:b/>
          <w:bCs/>
          <w:color w:val="000000"/>
          <w:lang w:eastAsia="pl-PL"/>
        </w:rPr>
        <w:t>Koncepcj</w:t>
      </w: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t>ę</w:t>
      </w:r>
      <w:r w:rsidRPr="00534D64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opracowania Programu Naprawczego:</w:t>
      </w:r>
    </w:p>
    <w:p w14:paraId="0DB0ED06" w14:textId="77777777" w:rsid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Koncepcję należy złożyć jako osobny dokument, stanowiący załącznik  do Oferty. </w:t>
      </w:r>
    </w:p>
    <w:p w14:paraId="1C6E0EE2" w14:textId="3AB1566E" w:rsidR="00534D64" w:rsidRPr="00534D64" w:rsidRDefault="00534D64" w:rsidP="00A45021">
      <w:pPr>
        <w:spacing w:after="0" w:line="276" w:lineRule="auto"/>
        <w:ind w:right="-7" w:firstLine="349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Powinna ona zawierać w szczególności:</w:t>
      </w:r>
      <w:r w:rsidR="00A45021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</w:p>
    <w:p w14:paraId="453DC0D4" w14:textId="06E4E552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Wskazanie niezbędnego zakresu danych do przekazania przez Zamawiającego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6D1B5EDA" w14:textId="163E1C6F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Wskazanie obszarów, które podlegać będą analizie i opracowaniu działań naprawczych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4E12C93B" w14:textId="29862821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Opis planowanych działań analitycznych (rodzaj badanych danych, metodologię) w ramach poszczególnych obszarów wskazanych w punkcie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b,</w:t>
      </w:r>
    </w:p>
    <w:p w14:paraId="41BEB5F9" w14:textId="0D75994F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Opis zakładanych rezultatów planowanych działań analitycznych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</w:p>
    <w:p w14:paraId="4C57ED9E" w14:textId="5E4D35BE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>Określenie zasad współpracy z Zamawiającym i Szpitalem w zakresie przekazania stosownych danych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,</w:t>
      </w:r>
    </w:p>
    <w:p w14:paraId="13CE3A29" w14:textId="33C640FC" w:rsidR="00534D64" w:rsidRPr="00534D64" w:rsidRDefault="00534D64" w:rsidP="00534D64">
      <w:pPr>
        <w:numPr>
          <w:ilvl w:val="0"/>
          <w:numId w:val="40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534D6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Inne informacje, istotne dla oceny realizacji przedmiotu zamówienia. </w:t>
      </w:r>
    </w:p>
    <w:p w14:paraId="47DE9A9A" w14:textId="77777777" w:rsidR="00703FA3" w:rsidRPr="00703FA3" w:rsidRDefault="00703FA3" w:rsidP="008930EE">
      <w:pPr>
        <w:numPr>
          <w:ilvl w:val="0"/>
          <w:numId w:val="16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/>
          <w:bCs/>
          <w:color w:val="000000"/>
          <w:lang w:eastAsia="pl-PL"/>
        </w:rPr>
        <w:t>Wymagania formalne:</w:t>
      </w:r>
    </w:p>
    <w:p w14:paraId="41DDF151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może złożyć tylko jedną ofertę, w której musi być zaproponowana tylko jedna cena.</w:t>
      </w:r>
    </w:p>
    <w:p w14:paraId="7A7F956D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Oferta musi obejmować całość zamówienia i musi być sporządzona w języku polskim.</w:t>
      </w:r>
    </w:p>
    <w:p w14:paraId="0B94711C" w14:textId="04973F0A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Treść oferty musi odpowiadać treści 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58C3F20C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 skład oferty powinny wchodzić wszystkie wymagane przez Zamawiającego formularze, oświadczenia i dokumenty wskazane w pkt 1 niniejszego rozdziału.</w:t>
      </w:r>
    </w:p>
    <w:p w14:paraId="70299D02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ponosi wszelkie koszty związane z przygotowaniem i złożeniem oferty.</w:t>
      </w:r>
    </w:p>
    <w:p w14:paraId="07795017" w14:textId="77777777" w:rsidR="00703FA3" w:rsidRPr="00703FA3" w:rsidRDefault="00703FA3" w:rsidP="008930EE">
      <w:pPr>
        <w:numPr>
          <w:ilvl w:val="0"/>
          <w:numId w:val="17"/>
        </w:numPr>
        <w:spacing w:after="0" w:line="276" w:lineRule="auto"/>
        <w:ind w:left="709" w:right="-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Wykonawca jest związany ofertą przez okres 30 dni. Bieg terminu związania ofertą rozpoczyna się wraz z upływem terminu składania ofert.</w:t>
      </w:r>
    </w:p>
    <w:p w14:paraId="21D18B77" w14:textId="77777777" w:rsidR="00DC08B9" w:rsidRPr="00797160" w:rsidRDefault="00DC08B9" w:rsidP="00DC08B9">
      <w:p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EE00CCC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TERMIN ORAZ MIEJSCE SKŁADANIA OFERT </w:t>
      </w:r>
    </w:p>
    <w:p w14:paraId="2E0520A4" w14:textId="4640EDD3" w:rsidR="00436B39" w:rsidRPr="00436B39" w:rsidRDefault="00DC08B9" w:rsidP="008930EE">
      <w:pPr>
        <w:numPr>
          <w:ilvl w:val="0"/>
          <w:numId w:val="4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Oferta powinna być dostarczona do </w:t>
      </w:r>
      <w:r w:rsidRPr="00D0503F">
        <w:rPr>
          <w:rFonts w:ascii="Times New Roman" w:eastAsia="Arial" w:hAnsi="Times New Roman" w:cs="Times New Roman"/>
          <w:color w:val="000000"/>
          <w:lang w:eastAsia="pl-PL"/>
        </w:rPr>
        <w:t xml:space="preserve">dnia  </w:t>
      </w:r>
      <w:r w:rsidR="00D0503F">
        <w:rPr>
          <w:rFonts w:ascii="Times New Roman" w:eastAsia="Arial" w:hAnsi="Times New Roman" w:cs="Times New Roman"/>
          <w:b/>
          <w:color w:val="000000"/>
          <w:lang w:eastAsia="pl-PL"/>
        </w:rPr>
        <w:t>09.11.</w:t>
      </w:r>
      <w:r w:rsidR="00810BE9" w:rsidRPr="00810BE9">
        <w:rPr>
          <w:rFonts w:ascii="Times New Roman" w:eastAsia="Arial" w:hAnsi="Times New Roman" w:cs="Times New Roman"/>
          <w:b/>
          <w:color w:val="000000"/>
          <w:lang w:eastAsia="pl-PL"/>
        </w:rPr>
        <w:t>2022 r.</w:t>
      </w:r>
      <w:r w:rsidR="0046584B">
        <w:rPr>
          <w:rFonts w:ascii="Times New Roman" w:eastAsia="Arial" w:hAnsi="Times New Roman" w:cs="Times New Roman"/>
          <w:b/>
          <w:color w:val="000000"/>
          <w:lang w:eastAsia="pl-PL"/>
        </w:rPr>
        <w:t xml:space="preserve"> godz. 09:00,</w:t>
      </w:r>
      <w:r w:rsidRPr="00810BE9">
        <w:rPr>
          <w:rFonts w:ascii="Times New Roman" w:eastAsia="Arial" w:hAnsi="Times New Roman" w:cs="Times New Roman"/>
          <w:color w:val="000000"/>
          <w:lang w:eastAsia="pl-PL"/>
        </w:rPr>
        <w:t xml:space="preserve"> na adres:</w:t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797160">
        <w:rPr>
          <w:rFonts w:ascii="Times New Roman" w:eastAsia="Arial" w:hAnsi="Times New Roman" w:cs="Times New Roman"/>
          <w:color w:val="000000"/>
          <w:lang w:eastAsia="pl-PL"/>
        </w:rPr>
        <w:br/>
      </w:r>
      <w:r w:rsidR="00436B39" w:rsidRPr="00436B39">
        <w:rPr>
          <w:rFonts w:ascii="Times New Roman" w:eastAsia="Arial" w:hAnsi="Times New Roman" w:cs="Times New Roman"/>
          <w:b/>
          <w:color w:val="000000"/>
          <w:lang w:eastAsia="pl-PL"/>
        </w:rPr>
        <w:t>Szpital Miejski w Miastku Sp .z o.o.</w:t>
      </w:r>
    </w:p>
    <w:p w14:paraId="6D2A5BB3" w14:textId="15C20E8B" w:rsidR="00DC08B9" w:rsidRPr="00797160" w:rsidRDefault="00436B39" w:rsidP="008930EE">
      <w:p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36B39">
        <w:rPr>
          <w:rFonts w:ascii="Times New Roman" w:eastAsia="Arial" w:hAnsi="Times New Roman" w:cs="Times New Roman"/>
          <w:b/>
          <w:color w:val="000000"/>
          <w:lang w:eastAsia="pl-PL"/>
        </w:rPr>
        <w:t>77-200 Miastko, ul. Wybickiego 30</w:t>
      </w:r>
    </w:p>
    <w:p w14:paraId="40BD5549" w14:textId="332912E1" w:rsidR="00DC08B9" w:rsidRPr="0019618B" w:rsidRDefault="0019618B" w:rsidP="008930EE">
      <w:p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S</w:t>
      </w:r>
      <w:r w:rsidR="00436B3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ekretariat</w:t>
      </w:r>
      <w:r w:rsidR="00DC08B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>.</w:t>
      </w:r>
      <w:r w:rsidR="00DC08B9" w:rsidRPr="0019618B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</w:r>
    </w:p>
    <w:p w14:paraId="3A7DB360" w14:textId="77777777" w:rsidR="00DC08B9" w:rsidRPr="00797160" w:rsidRDefault="00DC08B9" w:rsidP="008930EE">
      <w:pPr>
        <w:numPr>
          <w:ilvl w:val="0"/>
          <w:numId w:val="5"/>
        </w:numPr>
        <w:spacing w:after="0" w:line="276" w:lineRule="auto"/>
        <w:ind w:left="426"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>Ofertę należy złożyć w nieprzezroczystej, zabezpieczonej przed otwarciem kopercie. Kopertę należy opisać następująco:</w:t>
      </w:r>
    </w:p>
    <w:p w14:paraId="03574C43" w14:textId="1E7484B8" w:rsidR="00DC08B9" w:rsidRPr="00797160" w:rsidRDefault="00DC08B9" w:rsidP="008930EE">
      <w:pPr>
        <w:numPr>
          <w:ilvl w:val="12"/>
          <w:numId w:val="0"/>
        </w:numPr>
        <w:spacing w:after="0" w:line="276" w:lineRule="auto"/>
        <w:ind w:left="426" w:right="-7"/>
        <w:jc w:val="both"/>
        <w:rPr>
          <w:rFonts w:ascii="Times New Roman" w:eastAsia="Times New Roman" w:hAnsi="Times New Roman" w:cs="Times New Roman"/>
          <w:lang w:eastAsia="pl-PL"/>
        </w:rPr>
      </w:pPr>
      <w:r w:rsidRPr="008930EE">
        <w:rPr>
          <w:rFonts w:ascii="Times New Roman" w:eastAsia="Times New Roman" w:hAnsi="Times New Roman" w:cs="Times New Roman"/>
          <w:b/>
          <w:lang w:eastAsia="pl-PL"/>
        </w:rPr>
        <w:t>Zapytanie ofertowe</w:t>
      </w:r>
      <w:r w:rsidRPr="007971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30EE" w:rsidRPr="008930EE">
        <w:rPr>
          <w:rFonts w:ascii="Times New Roman" w:eastAsia="Times New Roman" w:hAnsi="Times New Roman" w:cs="Times New Roman"/>
          <w:b/>
          <w:lang w:eastAsia="pl-PL"/>
        </w:rPr>
        <w:t>w sprawie opracowania Programu Naprawczego Szpitala Miejskiego w Miastku Sp. z o.o.</w:t>
      </w:r>
    </w:p>
    <w:p w14:paraId="276AC271" w14:textId="36BEC6DD" w:rsidR="00436B39" w:rsidRDefault="00DC08B9" w:rsidP="008930EE">
      <w:pPr>
        <w:numPr>
          <w:ilvl w:val="12"/>
          <w:numId w:val="0"/>
        </w:numPr>
        <w:spacing w:after="0" w:line="276" w:lineRule="auto"/>
        <w:ind w:left="426" w:right="-7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>Nie otwierać przed dniem:</w:t>
      </w:r>
      <w:r w:rsidR="004034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09.11.2022</w:t>
      </w:r>
      <w:r w:rsidR="00403479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403479" w:rsidRPr="0046584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godz.</w:t>
      </w:r>
      <w:r w:rsidR="0040347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584B" w:rsidRPr="0046584B">
        <w:rPr>
          <w:rFonts w:ascii="Times New Roman" w:eastAsia="Times New Roman" w:hAnsi="Times New Roman" w:cs="Times New Roman"/>
          <w:b/>
          <w:bCs/>
          <w:lang w:eastAsia="pl-PL"/>
        </w:rPr>
        <w:t>11:00</w:t>
      </w:r>
    </w:p>
    <w:p w14:paraId="163AFA19" w14:textId="000902C7" w:rsidR="00DC08B9" w:rsidRPr="00436B39" w:rsidRDefault="00436B39" w:rsidP="008930EE">
      <w:pPr>
        <w:numPr>
          <w:ilvl w:val="12"/>
          <w:numId w:val="0"/>
        </w:numPr>
        <w:spacing w:after="0" w:line="276" w:lineRule="auto"/>
        <w:ind w:left="426" w:right="-7" w:firstLine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</w:t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8930EE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="00DC08B9" w:rsidRPr="00797160">
        <w:rPr>
          <w:rFonts w:ascii="Times New Roman" w:eastAsia="Times New Roman" w:hAnsi="Times New Roman" w:cs="Times New Roman"/>
          <w:b/>
          <w:i/>
          <w:lang w:eastAsia="pl-PL"/>
        </w:rPr>
        <w:t xml:space="preserve"> (data i godzina otwarcia ofert )</w:t>
      </w:r>
    </w:p>
    <w:p w14:paraId="64D1202A" w14:textId="628BDD53" w:rsidR="00DC08B9" w:rsidRPr="00797160" w:rsidRDefault="00DC08B9" w:rsidP="008930EE">
      <w:pPr>
        <w:spacing w:after="0" w:line="276" w:lineRule="auto"/>
        <w:ind w:left="426" w:right="-7"/>
        <w:rPr>
          <w:rFonts w:ascii="Times New Roman" w:eastAsia="Times New Roman" w:hAnsi="Times New Roman" w:cs="Times New Roman"/>
          <w:lang w:eastAsia="pl-PL"/>
        </w:rPr>
      </w:pPr>
      <w:r w:rsidRPr="00797160">
        <w:rPr>
          <w:rFonts w:ascii="Times New Roman" w:eastAsia="Times New Roman" w:hAnsi="Times New Roman" w:cs="Times New Roman"/>
          <w:lang w:eastAsia="pl-PL"/>
        </w:rPr>
        <w:t xml:space="preserve">Na kopercie oprócz opisu jw. należy umieścić nazwę i adres Wykonawcy. </w:t>
      </w:r>
    </w:p>
    <w:p w14:paraId="45CBD4D5" w14:textId="77777777" w:rsidR="00DC08B9" w:rsidRPr="00797160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lastRenderedPageBreak/>
        <w:t xml:space="preserve">Oferty złożone po terminie nie będą rozpatrywane. </w:t>
      </w:r>
    </w:p>
    <w:p w14:paraId="37B0C699" w14:textId="77777777" w:rsidR="00DC08B9" w:rsidRPr="00797160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Wykonawca może przed upływem terminu składania ofert zmienić lub wycofać swoją ofertę. </w:t>
      </w:r>
    </w:p>
    <w:p w14:paraId="13BF9F8C" w14:textId="58C7450E" w:rsidR="00DC08B9" w:rsidRDefault="00DC08B9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W toku badania i oceny ofert Zamawiający może żądać od Wykonawców wyjaśnień dotyczących treści złożonych ofert.</w:t>
      </w:r>
    </w:p>
    <w:p w14:paraId="6FB11D66" w14:textId="3B431FC2" w:rsidR="009D5223" w:rsidRPr="009D5223" w:rsidRDefault="009D522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 xml:space="preserve">Wykonawca ma prawo złożyć tylko jedną ofertę. Złożenie przez tego samego Wykonawcę więcej niż jednej oferty, w sposób inny niż określony w pkt. </w:t>
      </w:r>
      <w:r w:rsidR="008930EE">
        <w:rPr>
          <w:rFonts w:ascii="Times New Roman" w:eastAsia="Calibri" w:hAnsi="Times New Roman" w:cs="Times New Roman"/>
          <w:bCs/>
          <w:lang w:eastAsia="pl-PL"/>
        </w:rPr>
        <w:t>V</w:t>
      </w:r>
      <w:r w:rsidR="00436B39">
        <w:rPr>
          <w:rFonts w:ascii="Times New Roman" w:eastAsia="Calibri" w:hAnsi="Times New Roman" w:cs="Times New Roman"/>
          <w:bCs/>
          <w:lang w:eastAsia="pl-PL"/>
        </w:rPr>
        <w:t xml:space="preserve"> i V</w:t>
      </w:r>
      <w:r w:rsidR="008930EE">
        <w:rPr>
          <w:rFonts w:ascii="Times New Roman" w:eastAsia="Calibri" w:hAnsi="Times New Roman" w:cs="Times New Roman"/>
          <w:bCs/>
          <w:lang w:eastAsia="pl-PL"/>
        </w:rPr>
        <w:t>I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436B39">
        <w:rPr>
          <w:rFonts w:ascii="Times New Roman" w:eastAsia="Calibri" w:hAnsi="Times New Roman" w:cs="Times New Roman"/>
          <w:bCs/>
          <w:lang w:eastAsia="pl-PL"/>
        </w:rPr>
        <w:t>zapytania ofertowego</w:t>
      </w:r>
      <w:r w:rsidRPr="0079716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797160">
        <w:rPr>
          <w:rFonts w:ascii="Times New Roman" w:eastAsia="Calibri" w:hAnsi="Times New Roman" w:cs="Times New Roman"/>
          <w:bCs/>
          <w:lang w:val="x-none" w:eastAsia="pl-PL"/>
        </w:rPr>
        <w:t>lub po terminie, spowoduje jej odrzucenie.</w:t>
      </w:r>
    </w:p>
    <w:p w14:paraId="5A76F242" w14:textId="4A1C8997" w:rsidR="009F7272" w:rsidRPr="009F7272" w:rsidRDefault="009F7272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Ceną oferty jest kwota (wartość brutto) wymieniona w Formularzu Oferty załącznik nr 1 do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Zapytania ofertowego</w:t>
      </w: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.</w:t>
      </w:r>
    </w:p>
    <w:p w14:paraId="14C4E371" w14:textId="43D733A2" w:rsidR="00703FA3" w:rsidRPr="009F7272" w:rsidRDefault="00703FA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03FA3">
        <w:rPr>
          <w:rFonts w:ascii="Times New Roman" w:eastAsia="Arial" w:hAnsi="Times New Roman" w:cs="Times New Roman"/>
          <w:bCs/>
          <w:color w:val="000000"/>
          <w:lang w:eastAsia="pl-PL"/>
        </w:rPr>
        <w:t>Podana w ofercie cena musi być wyrażona w PLN. Cena musi uwzględniać wszystkie wymagania niniejszej Instrukcji oraz ogłoszenia i obejmować wszelkie koszty, jakie poniesie Wykonawca z tytułu należytej oraz zgodnej z obowiązującymi przepisami realizacji przedmiotu zamówienia.</w:t>
      </w:r>
    </w:p>
    <w:p w14:paraId="62BF1A79" w14:textId="77777777" w:rsidR="00703FA3" w:rsidRPr="009F7272" w:rsidRDefault="00703FA3" w:rsidP="008930EE">
      <w:pPr>
        <w:numPr>
          <w:ilvl w:val="0"/>
          <w:numId w:val="10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9F7272">
        <w:rPr>
          <w:rFonts w:ascii="Times New Roman" w:eastAsia="Arial" w:hAnsi="Times New Roman" w:cs="Times New Roman"/>
          <w:bCs/>
          <w:color w:val="000000"/>
          <w:lang w:eastAsia="pl-PL"/>
        </w:rPr>
        <w:t>Sposób zapłaty i rozliczenia za realizację niniejszego zamówienia, określone zostały we Wzorze Umowy</w:t>
      </w:r>
    </w:p>
    <w:p w14:paraId="395867AC" w14:textId="77777777" w:rsidR="00DC08B9" w:rsidRPr="00797160" w:rsidRDefault="00DC08B9" w:rsidP="00DC08B9">
      <w:pPr>
        <w:spacing w:after="0" w:line="276" w:lineRule="auto"/>
        <w:ind w:left="72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8DF29A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OCENA OFERT </w:t>
      </w:r>
    </w:p>
    <w:p w14:paraId="53A0AB80" w14:textId="77777777" w:rsidR="00DC08B9" w:rsidRPr="00797160" w:rsidRDefault="00DC08B9" w:rsidP="008930EE">
      <w:pPr>
        <w:numPr>
          <w:ilvl w:val="0"/>
          <w:numId w:val="6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Zamawiający dokona oceny ważnych ofert na podstawie następujących kryteriów:</w:t>
      </w:r>
    </w:p>
    <w:p w14:paraId="388A8B92" w14:textId="15F6B43C" w:rsidR="009D5223" w:rsidRPr="009D5223" w:rsidRDefault="00DC08B9" w:rsidP="009D5223">
      <w:pPr>
        <w:numPr>
          <w:ilvl w:val="0"/>
          <w:numId w:val="7"/>
        </w:numPr>
        <w:spacing w:after="0" w:line="276" w:lineRule="auto"/>
        <w:ind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>cena - 100%</w:t>
      </w:r>
    </w:p>
    <w:p w14:paraId="4A6452B1" w14:textId="5DA77847" w:rsidR="00DC08B9" w:rsidRPr="00797160" w:rsidRDefault="00DC08B9" w:rsidP="00DC08B9">
      <w:pPr>
        <w:spacing w:after="0" w:line="276" w:lineRule="auto"/>
        <w:ind w:left="1080" w:right="5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5C525B9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5" w:right="-6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INFORMACJE DOTYCZĄCE WYBORU NAJKORZYSTNIEJSZEJ OFERTY </w:t>
      </w:r>
    </w:p>
    <w:p w14:paraId="7744E061" w14:textId="77777777" w:rsidR="00DC08B9" w:rsidRPr="008930EE" w:rsidRDefault="00DC08B9" w:rsidP="008930EE">
      <w:pPr>
        <w:pStyle w:val="Akapitzlist"/>
        <w:numPr>
          <w:ilvl w:val="0"/>
          <w:numId w:val="38"/>
        </w:numPr>
        <w:spacing w:after="0" w:line="276" w:lineRule="auto"/>
        <w:ind w:left="426" w:right="-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930EE">
        <w:rPr>
          <w:rFonts w:ascii="Times New Roman" w:eastAsia="Arial" w:hAnsi="Times New Roman" w:cs="Times New Roman"/>
          <w:color w:val="000000"/>
          <w:lang w:eastAsia="pl-PL"/>
        </w:rPr>
        <w:t>Po dokonaniu oceny ofert Zamawiający zawiadomi Wykonawców o wyborze najkorzystniejszej oferty drogą elektroniczną lub umieści informacje na stronie internetowej.</w:t>
      </w:r>
    </w:p>
    <w:p w14:paraId="2860CF98" w14:textId="77777777" w:rsidR="00DC08B9" w:rsidRPr="00797160" w:rsidRDefault="00DC08B9" w:rsidP="00DC08B9">
      <w:pPr>
        <w:spacing w:after="0" w:line="276" w:lineRule="auto"/>
        <w:ind w:left="425" w:right="-6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</w:p>
    <w:p w14:paraId="0975AF1A" w14:textId="3E09DAA0" w:rsidR="00797160" w:rsidRPr="00797160" w:rsidRDefault="00DC08B9" w:rsidP="009D5223">
      <w:pPr>
        <w:numPr>
          <w:ilvl w:val="0"/>
          <w:numId w:val="1"/>
        </w:numPr>
        <w:spacing w:after="0" w:line="276" w:lineRule="auto"/>
        <w:ind w:left="426" w:right="5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DODATKOWE INFORMACJ</w:t>
      </w:r>
      <w:r w:rsidR="009D5223">
        <w:rPr>
          <w:rFonts w:ascii="Times New Roman" w:eastAsia="Arial" w:hAnsi="Times New Roman" w:cs="Times New Roman"/>
          <w:b/>
          <w:color w:val="000000"/>
          <w:lang w:eastAsia="pl-PL"/>
        </w:rPr>
        <w:t>E</w:t>
      </w:r>
    </w:p>
    <w:p w14:paraId="02CB409B" w14:textId="68184CD4" w:rsidR="00797160" w:rsidRPr="009F7272" w:rsidRDefault="00797160" w:rsidP="008930EE">
      <w:pPr>
        <w:numPr>
          <w:ilvl w:val="0"/>
          <w:numId w:val="14"/>
        </w:numPr>
        <w:spacing w:after="0" w:line="300" w:lineRule="exact"/>
        <w:ind w:left="426" w:hanging="284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797160">
        <w:rPr>
          <w:rFonts w:ascii="Times New Roman" w:eastAsia="Calibri" w:hAnsi="Times New Roman" w:cs="Times New Roman"/>
          <w:bCs/>
          <w:lang w:val="x-none" w:eastAsia="pl-PL"/>
        </w:rPr>
        <w:t>Z wyłonionym Wykonawcą zostanie zawarta pisemna umowa</w:t>
      </w:r>
      <w:r w:rsidRPr="00797160">
        <w:rPr>
          <w:rFonts w:ascii="Times New Roman" w:eastAsia="Calibri" w:hAnsi="Times New Roman" w:cs="Times New Roman"/>
          <w:bCs/>
          <w:lang w:eastAsia="pl-PL"/>
        </w:rPr>
        <w:t>.</w:t>
      </w:r>
    </w:p>
    <w:p w14:paraId="59B44F0F" w14:textId="09016F95" w:rsidR="00DC08B9" w:rsidRPr="009F7272" w:rsidRDefault="00DC08B9" w:rsidP="008930EE">
      <w:pPr>
        <w:numPr>
          <w:ilvl w:val="0"/>
          <w:numId w:val="14"/>
        </w:numPr>
        <w:spacing w:after="0" w:line="300" w:lineRule="exact"/>
        <w:ind w:left="426" w:hanging="284"/>
        <w:contextualSpacing/>
        <w:jc w:val="both"/>
        <w:rPr>
          <w:rFonts w:ascii="Times New Roman" w:eastAsia="Calibri" w:hAnsi="Times New Roman" w:cs="Times New Roman"/>
          <w:bCs/>
          <w:lang w:val="x-none" w:eastAsia="pl-PL"/>
        </w:rPr>
      </w:pPr>
      <w:r w:rsidRPr="009F7272">
        <w:rPr>
          <w:rFonts w:ascii="Times New Roman" w:eastAsia="Times New Roman" w:hAnsi="Times New Roman" w:cs="Times New Roman"/>
          <w:lang w:eastAsia="pl-PL"/>
        </w:rPr>
        <w:t>Osobą upoważnioną przez Zamawiającego do kontaktowania się z Wykonawcami jest:</w:t>
      </w:r>
    </w:p>
    <w:p w14:paraId="0C8D1C8A" w14:textId="56240F37" w:rsidR="009D5223" w:rsidRPr="007D030D" w:rsidRDefault="007D030D" w:rsidP="008930EE">
      <w:p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D030D">
        <w:rPr>
          <w:rFonts w:ascii="Times New Roman" w:eastAsia="Arial" w:hAnsi="Times New Roman" w:cs="Times New Roman"/>
          <w:color w:val="000000"/>
          <w:lang w:eastAsia="pl-PL"/>
        </w:rPr>
        <w:t>p. Karolina Albrecht</w:t>
      </w:r>
      <w:r w:rsidR="00DC08B9"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</w:t>
      </w:r>
    </w:p>
    <w:p w14:paraId="41C292A2" w14:textId="61E88E77" w:rsidR="00DC08B9" w:rsidRPr="00797160" w:rsidRDefault="00DC08B9" w:rsidP="008930EE">
      <w:pPr>
        <w:spacing w:after="0" w:line="276" w:lineRule="auto"/>
        <w:ind w:left="426" w:right="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telefon: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>59 857 09</w:t>
      </w:r>
      <w:r w:rsidR="003F7B70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53 </w:t>
      </w:r>
      <w:r w:rsidRPr="007D030D">
        <w:rPr>
          <w:rFonts w:ascii="Times New Roman" w:eastAsia="Arial" w:hAnsi="Times New Roman" w:cs="Times New Roman"/>
          <w:color w:val="000000"/>
          <w:lang w:eastAsia="pl-PL"/>
        </w:rPr>
        <w:t xml:space="preserve">e-mail: </w:t>
      </w:r>
      <w:r w:rsidR="007D030D" w:rsidRPr="007D030D">
        <w:rPr>
          <w:rFonts w:ascii="Times New Roman" w:eastAsia="Arial" w:hAnsi="Times New Roman" w:cs="Times New Roman"/>
          <w:color w:val="000000"/>
          <w:lang w:eastAsia="pl-PL"/>
        </w:rPr>
        <w:t>zamówienia@szpitalmiastko.pl</w:t>
      </w:r>
    </w:p>
    <w:p w14:paraId="608034CE" w14:textId="77777777" w:rsidR="00DC08B9" w:rsidRPr="00797160" w:rsidRDefault="00DC08B9" w:rsidP="00DC08B9">
      <w:pPr>
        <w:spacing w:after="0" w:line="276" w:lineRule="auto"/>
        <w:ind w:left="10" w:right="57" w:firstLine="41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176A884" w14:textId="77777777" w:rsidR="00DC08B9" w:rsidRPr="00797160" w:rsidRDefault="00DC08B9" w:rsidP="00DC08B9">
      <w:pPr>
        <w:numPr>
          <w:ilvl w:val="0"/>
          <w:numId w:val="1"/>
        </w:numPr>
        <w:spacing w:after="0" w:line="276" w:lineRule="auto"/>
        <w:ind w:left="426" w:right="-7"/>
        <w:contextualSpacing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b/>
          <w:color w:val="000000"/>
          <w:lang w:eastAsia="pl-PL"/>
        </w:rPr>
        <w:t>Zamawiający zastrzega sobie prawo do unieważnienia  zapytania ofertowego bez podania przyczyny.</w:t>
      </w:r>
    </w:p>
    <w:p w14:paraId="302B9616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1329A46F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F95F304" w14:textId="77777777" w:rsidR="00DC08B9" w:rsidRPr="00797160" w:rsidRDefault="00DC08B9" w:rsidP="00DC08B9">
      <w:pPr>
        <w:spacing w:after="0" w:line="276" w:lineRule="auto"/>
        <w:ind w:left="66" w:right="-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Załączniki: </w:t>
      </w:r>
    </w:p>
    <w:p w14:paraId="7698BF3C" w14:textId="10FE1F7D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>zór Formularza Oferty</w:t>
      </w:r>
    </w:p>
    <w:p w14:paraId="1166AC09" w14:textId="2A79FC93" w:rsidR="009F7272" w:rsidRPr="009F7272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Wzór wykazu </w:t>
      </w:r>
      <w:r w:rsidR="009F7272" w:rsidRPr="009F7272">
        <w:rPr>
          <w:rFonts w:ascii="Times New Roman" w:eastAsia="Arial" w:hAnsi="Times New Roman" w:cs="Times New Roman"/>
          <w:bCs/>
          <w:color w:val="000000"/>
          <w:lang w:eastAsia="pl-PL"/>
        </w:rPr>
        <w:t>wykonanych usług</w:t>
      </w:r>
    </w:p>
    <w:p w14:paraId="5CED5862" w14:textId="2BA4EEA2" w:rsidR="00DC08B9" w:rsidRPr="00797160" w:rsidRDefault="00420C66" w:rsidP="00DC08B9">
      <w:pPr>
        <w:numPr>
          <w:ilvl w:val="0"/>
          <w:numId w:val="8"/>
        </w:numPr>
        <w:spacing w:after="0" w:line="276" w:lineRule="auto"/>
        <w:ind w:right="-7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>Wzór</w:t>
      </w:r>
      <w:r w:rsidR="00DC08B9" w:rsidRPr="00797160">
        <w:rPr>
          <w:rFonts w:ascii="Times New Roman" w:eastAsia="Arial" w:hAnsi="Times New Roman" w:cs="Times New Roman"/>
          <w:color w:val="000000"/>
          <w:lang w:eastAsia="pl-PL"/>
        </w:rPr>
        <w:t xml:space="preserve"> umowy</w:t>
      </w:r>
    </w:p>
    <w:p w14:paraId="62312472" w14:textId="089EEC13" w:rsidR="00DC08B9" w:rsidRPr="00797160" w:rsidRDefault="00DC08B9" w:rsidP="00DC08B9">
      <w:pPr>
        <w:spacing w:after="0" w:line="276" w:lineRule="auto"/>
        <w:ind w:right="-7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25E6C044" w14:textId="77777777" w:rsidR="00DC08B9" w:rsidRPr="00797160" w:rsidRDefault="00DC08B9" w:rsidP="00DC08B9">
      <w:pPr>
        <w:spacing w:after="59" w:line="276" w:lineRule="auto"/>
        <w:ind w:left="3021"/>
        <w:contextualSpacing/>
        <w:jc w:val="center"/>
        <w:rPr>
          <w:rFonts w:ascii="Times New Roman" w:eastAsia="Arial" w:hAnsi="Times New Roman" w:cs="Times New Roman"/>
          <w:color w:val="000000"/>
          <w:lang w:eastAsia="pl-PL"/>
        </w:rPr>
      </w:pPr>
    </w:p>
    <w:p w14:paraId="206AB3C4" w14:textId="77777777" w:rsidR="00B95998" w:rsidRPr="00797160" w:rsidRDefault="006371A5">
      <w:pPr>
        <w:rPr>
          <w:rFonts w:ascii="Times New Roman" w:hAnsi="Times New Roman" w:cs="Times New Roman"/>
        </w:rPr>
      </w:pPr>
    </w:p>
    <w:sectPr w:rsidR="00B95998" w:rsidRPr="007971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6E58" w14:textId="77777777" w:rsidR="009B6C2F" w:rsidRDefault="009B6C2F" w:rsidP="00420C66">
      <w:pPr>
        <w:spacing w:after="0" w:line="240" w:lineRule="auto"/>
      </w:pPr>
      <w:r>
        <w:separator/>
      </w:r>
    </w:p>
  </w:endnote>
  <w:endnote w:type="continuationSeparator" w:id="0">
    <w:p w14:paraId="6462E7C3" w14:textId="77777777" w:rsidR="009B6C2F" w:rsidRDefault="009B6C2F" w:rsidP="0042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78455"/>
      <w:docPartObj>
        <w:docPartGallery w:val="Page Numbers (Bottom of Page)"/>
        <w:docPartUnique/>
      </w:docPartObj>
    </w:sdtPr>
    <w:sdtEndPr/>
    <w:sdtContent>
      <w:p w14:paraId="67AA5BCA" w14:textId="74FE50AE" w:rsidR="00420C66" w:rsidRDefault="00420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4FAD86" w14:textId="77777777" w:rsidR="00420C66" w:rsidRDefault="00420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DE9F" w14:textId="77777777" w:rsidR="009B6C2F" w:rsidRDefault="009B6C2F" w:rsidP="00420C66">
      <w:pPr>
        <w:spacing w:after="0" w:line="240" w:lineRule="auto"/>
      </w:pPr>
      <w:r>
        <w:separator/>
      </w:r>
    </w:p>
  </w:footnote>
  <w:footnote w:type="continuationSeparator" w:id="0">
    <w:p w14:paraId="653D34F7" w14:textId="77777777" w:rsidR="009B6C2F" w:rsidRDefault="009B6C2F" w:rsidP="0042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DE867DC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</w:abstractNum>
  <w:abstractNum w:abstractNumId="1" w15:restartNumberingAfterBreak="0">
    <w:nsid w:val="00000004"/>
    <w:multiLevelType w:val="multilevel"/>
    <w:tmpl w:val="A8B49EB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" w15:restartNumberingAfterBreak="0">
    <w:nsid w:val="00000010"/>
    <w:multiLevelType w:val="singleLevel"/>
    <w:tmpl w:val="B4B8924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0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11" w15:restartNumberingAfterBreak="0">
    <w:nsid w:val="04167310"/>
    <w:multiLevelType w:val="hybridMultilevel"/>
    <w:tmpl w:val="060078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64824A04">
      <w:start w:val="4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4A30CC5"/>
    <w:multiLevelType w:val="hybridMultilevel"/>
    <w:tmpl w:val="DAEAE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A0C20A"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E0B5B"/>
    <w:multiLevelType w:val="hybridMultilevel"/>
    <w:tmpl w:val="BA561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1193C"/>
    <w:multiLevelType w:val="hybridMultilevel"/>
    <w:tmpl w:val="A1A0E5E0"/>
    <w:lvl w:ilvl="0" w:tplc="04150017">
      <w:start w:val="1"/>
      <w:numFmt w:val="lowerLetter"/>
      <w:lvlText w:val="%1)"/>
      <w:lvlJc w:val="left"/>
      <w:pPr>
        <w:ind w:left="1876" w:hanging="360"/>
      </w:p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 w:tentative="1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16C06ABD"/>
    <w:multiLevelType w:val="hybridMultilevel"/>
    <w:tmpl w:val="09D8F1AC"/>
    <w:lvl w:ilvl="0" w:tplc="B072B206">
      <w:start w:val="1"/>
      <w:numFmt w:val="decimal"/>
      <w:lvlText w:val="%1)"/>
      <w:lvlJc w:val="left"/>
      <w:pPr>
        <w:ind w:left="11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6" w15:restartNumberingAfterBreak="0">
    <w:nsid w:val="16EA4E1A"/>
    <w:multiLevelType w:val="hybridMultilevel"/>
    <w:tmpl w:val="117E4C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97A1B30"/>
    <w:multiLevelType w:val="hybridMultilevel"/>
    <w:tmpl w:val="7376087C"/>
    <w:name w:val="WW8Num232222222222222223"/>
    <w:lvl w:ilvl="0" w:tplc="6602EC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E3A7A"/>
    <w:multiLevelType w:val="hybridMultilevel"/>
    <w:tmpl w:val="B284EA1C"/>
    <w:lvl w:ilvl="0" w:tplc="B30A2A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E0BF6"/>
    <w:multiLevelType w:val="hybridMultilevel"/>
    <w:tmpl w:val="08D0597E"/>
    <w:name w:val="WW8Num23222222222222"/>
    <w:lvl w:ilvl="0" w:tplc="666E05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74C6A"/>
    <w:multiLevelType w:val="hybridMultilevel"/>
    <w:tmpl w:val="13282516"/>
    <w:lvl w:ilvl="0" w:tplc="18C6EB68">
      <w:start w:val="1"/>
      <w:numFmt w:val="decimal"/>
      <w:lvlText w:val="%1."/>
      <w:lvlJc w:val="left"/>
      <w:pPr>
        <w:ind w:left="2348" w:hanging="360"/>
      </w:pPr>
      <w:rPr>
        <w:rFonts w:ascii="Times New Roman" w:eastAsia="Batang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1" w15:restartNumberingAfterBreak="0">
    <w:nsid w:val="2E244EE5"/>
    <w:multiLevelType w:val="hybridMultilevel"/>
    <w:tmpl w:val="0DD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E4EA7C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BE29A9"/>
    <w:multiLevelType w:val="hybridMultilevel"/>
    <w:tmpl w:val="E206C4D0"/>
    <w:lvl w:ilvl="0" w:tplc="56DE13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667F53"/>
    <w:multiLevelType w:val="hybridMultilevel"/>
    <w:tmpl w:val="B776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507FF"/>
    <w:multiLevelType w:val="hybridMultilevel"/>
    <w:tmpl w:val="F1201E42"/>
    <w:name w:val="WW8Num23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84C25"/>
    <w:multiLevelType w:val="hybridMultilevel"/>
    <w:tmpl w:val="FE780CEA"/>
    <w:lvl w:ilvl="0" w:tplc="B4769C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38D0"/>
    <w:multiLevelType w:val="hybridMultilevel"/>
    <w:tmpl w:val="5FE444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C375A6"/>
    <w:multiLevelType w:val="hybridMultilevel"/>
    <w:tmpl w:val="E626C800"/>
    <w:lvl w:ilvl="0" w:tplc="5FAEEE04">
      <w:start w:val="3"/>
      <w:numFmt w:val="decimal"/>
      <w:lvlText w:val="%1)"/>
      <w:lvlJc w:val="left"/>
      <w:pPr>
        <w:ind w:left="111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8FF"/>
    <w:multiLevelType w:val="hybridMultilevel"/>
    <w:tmpl w:val="D4C62B02"/>
    <w:name w:val="WW8Num23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336D"/>
    <w:multiLevelType w:val="hybridMultilevel"/>
    <w:tmpl w:val="698A3762"/>
    <w:name w:val="WW8Num232222222222222222"/>
    <w:lvl w:ilvl="0" w:tplc="3BDC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14CB2"/>
    <w:multiLevelType w:val="hybridMultilevel"/>
    <w:tmpl w:val="087832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D41F6E"/>
    <w:multiLevelType w:val="hybridMultilevel"/>
    <w:tmpl w:val="432204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0A2854"/>
    <w:multiLevelType w:val="hybridMultilevel"/>
    <w:tmpl w:val="F170F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E11B2F"/>
    <w:multiLevelType w:val="hybridMultilevel"/>
    <w:tmpl w:val="179C2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4089B"/>
    <w:multiLevelType w:val="hybridMultilevel"/>
    <w:tmpl w:val="7FFAFD3E"/>
    <w:name w:val="WW8Num2322222222222222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D9352F"/>
    <w:multiLevelType w:val="hybridMultilevel"/>
    <w:tmpl w:val="456E012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8416EA"/>
    <w:multiLevelType w:val="hybridMultilevel"/>
    <w:tmpl w:val="C77209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D40"/>
    <w:multiLevelType w:val="hybridMultilevel"/>
    <w:tmpl w:val="20E2E112"/>
    <w:name w:val="WW8Num2322222222222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C1055A"/>
    <w:multiLevelType w:val="hybridMultilevel"/>
    <w:tmpl w:val="10A61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958DF"/>
    <w:multiLevelType w:val="hybridMultilevel"/>
    <w:tmpl w:val="D4C62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70424">
    <w:abstractNumId w:val="25"/>
  </w:num>
  <w:num w:numId="2" w16cid:durableId="684677712">
    <w:abstractNumId w:val="19"/>
  </w:num>
  <w:num w:numId="3" w16cid:durableId="672729983">
    <w:abstractNumId w:val="37"/>
  </w:num>
  <w:num w:numId="4" w16cid:durableId="560750672">
    <w:abstractNumId w:val="28"/>
  </w:num>
  <w:num w:numId="5" w16cid:durableId="445200534">
    <w:abstractNumId w:val="18"/>
  </w:num>
  <w:num w:numId="6" w16cid:durableId="1183058640">
    <w:abstractNumId w:val="29"/>
  </w:num>
  <w:num w:numId="7" w16cid:durableId="1749502502">
    <w:abstractNumId w:val="34"/>
  </w:num>
  <w:num w:numId="8" w16cid:durableId="144250083">
    <w:abstractNumId w:val="24"/>
  </w:num>
  <w:num w:numId="9" w16cid:durableId="816456373">
    <w:abstractNumId w:val="31"/>
  </w:num>
  <w:num w:numId="10" w16cid:durableId="821969360">
    <w:abstractNumId w:val="17"/>
  </w:num>
  <w:num w:numId="11" w16cid:durableId="626474095">
    <w:abstractNumId w:val="21"/>
  </w:num>
  <w:num w:numId="12" w16cid:durableId="934170034">
    <w:abstractNumId w:val="14"/>
  </w:num>
  <w:num w:numId="13" w16cid:durableId="1206479535">
    <w:abstractNumId w:val="15"/>
  </w:num>
  <w:num w:numId="14" w16cid:durableId="2101370052">
    <w:abstractNumId w:val="20"/>
  </w:num>
  <w:num w:numId="15" w16cid:durableId="351565537">
    <w:abstractNumId w:val="11"/>
  </w:num>
  <w:num w:numId="16" w16cid:durableId="635913061">
    <w:abstractNumId w:val="4"/>
  </w:num>
  <w:num w:numId="17" w16cid:durableId="1975791332">
    <w:abstractNumId w:val="6"/>
  </w:num>
  <w:num w:numId="18" w16cid:durableId="1098672279">
    <w:abstractNumId w:val="5"/>
  </w:num>
  <w:num w:numId="19" w16cid:durableId="623199755">
    <w:abstractNumId w:val="0"/>
  </w:num>
  <w:num w:numId="20" w16cid:durableId="567887962">
    <w:abstractNumId w:val="1"/>
  </w:num>
  <w:num w:numId="21" w16cid:durableId="1652707161">
    <w:abstractNumId w:val="2"/>
  </w:num>
  <w:num w:numId="22" w16cid:durableId="1373654951">
    <w:abstractNumId w:val="3"/>
  </w:num>
  <w:num w:numId="23" w16cid:durableId="291179427">
    <w:abstractNumId w:val="7"/>
  </w:num>
  <w:num w:numId="24" w16cid:durableId="790366783">
    <w:abstractNumId w:val="8"/>
  </w:num>
  <w:num w:numId="25" w16cid:durableId="1497964646">
    <w:abstractNumId w:val="9"/>
  </w:num>
  <w:num w:numId="26" w16cid:durableId="1264917356">
    <w:abstractNumId w:val="10"/>
  </w:num>
  <w:num w:numId="27" w16cid:durableId="77337831">
    <w:abstractNumId w:val="16"/>
  </w:num>
  <w:num w:numId="28" w16cid:durableId="169756865">
    <w:abstractNumId w:val="27"/>
  </w:num>
  <w:num w:numId="29" w16cid:durableId="2072148268">
    <w:abstractNumId w:val="22"/>
  </w:num>
  <w:num w:numId="30" w16cid:durableId="640580668">
    <w:abstractNumId w:val="23"/>
  </w:num>
  <w:num w:numId="31" w16cid:durableId="659502416">
    <w:abstractNumId w:val="32"/>
  </w:num>
  <w:num w:numId="32" w16cid:durableId="292634060">
    <w:abstractNumId w:val="30"/>
  </w:num>
  <w:num w:numId="33" w16cid:durableId="916593087">
    <w:abstractNumId w:val="26"/>
  </w:num>
  <w:num w:numId="34" w16cid:durableId="313072200">
    <w:abstractNumId w:val="38"/>
  </w:num>
  <w:num w:numId="35" w16cid:durableId="949049344">
    <w:abstractNumId w:val="13"/>
  </w:num>
  <w:num w:numId="36" w16cid:durableId="1016544219">
    <w:abstractNumId w:val="12"/>
  </w:num>
  <w:num w:numId="37" w16cid:durableId="826557049">
    <w:abstractNumId w:val="33"/>
  </w:num>
  <w:num w:numId="38" w16cid:durableId="1672758127">
    <w:abstractNumId w:val="39"/>
  </w:num>
  <w:num w:numId="39" w16cid:durableId="2036269518">
    <w:abstractNumId w:val="36"/>
  </w:num>
  <w:num w:numId="40" w16cid:durableId="10640609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9"/>
    <w:rsid w:val="0000561C"/>
    <w:rsid w:val="001111AD"/>
    <w:rsid w:val="00127364"/>
    <w:rsid w:val="0019618B"/>
    <w:rsid w:val="001B4BFB"/>
    <w:rsid w:val="001C31AE"/>
    <w:rsid w:val="001D235E"/>
    <w:rsid w:val="003122FB"/>
    <w:rsid w:val="00314BA6"/>
    <w:rsid w:val="003A2419"/>
    <w:rsid w:val="003F7B70"/>
    <w:rsid w:val="00403479"/>
    <w:rsid w:val="00420C66"/>
    <w:rsid w:val="00436B39"/>
    <w:rsid w:val="0046584B"/>
    <w:rsid w:val="004E5C1E"/>
    <w:rsid w:val="00503BCB"/>
    <w:rsid w:val="00534D64"/>
    <w:rsid w:val="00544051"/>
    <w:rsid w:val="00545997"/>
    <w:rsid w:val="006371A5"/>
    <w:rsid w:val="006662D5"/>
    <w:rsid w:val="00703FA3"/>
    <w:rsid w:val="0071110E"/>
    <w:rsid w:val="00723840"/>
    <w:rsid w:val="00797160"/>
    <w:rsid w:val="007D030D"/>
    <w:rsid w:val="007E717A"/>
    <w:rsid w:val="00810BE9"/>
    <w:rsid w:val="008930EE"/>
    <w:rsid w:val="008E699F"/>
    <w:rsid w:val="00914478"/>
    <w:rsid w:val="009605A9"/>
    <w:rsid w:val="009B6C2F"/>
    <w:rsid w:val="009D5223"/>
    <w:rsid w:val="009F7272"/>
    <w:rsid w:val="00A45021"/>
    <w:rsid w:val="00A528CE"/>
    <w:rsid w:val="00AA07E7"/>
    <w:rsid w:val="00B55C64"/>
    <w:rsid w:val="00BA11FE"/>
    <w:rsid w:val="00C26E32"/>
    <w:rsid w:val="00D0503F"/>
    <w:rsid w:val="00D0562F"/>
    <w:rsid w:val="00D62C1E"/>
    <w:rsid w:val="00DC08B9"/>
    <w:rsid w:val="00E863C5"/>
    <w:rsid w:val="00F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52BBD"/>
  <w15:chartTrackingRefBased/>
  <w15:docId w15:val="{4E3795CD-FE17-43E9-AB7B-A5FBB80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66"/>
  </w:style>
  <w:style w:type="paragraph" w:styleId="Stopka">
    <w:name w:val="footer"/>
    <w:basedOn w:val="Normalny"/>
    <w:link w:val="StopkaZnak"/>
    <w:uiPriority w:val="99"/>
    <w:unhideWhenUsed/>
    <w:rsid w:val="0042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66"/>
  </w:style>
  <w:style w:type="table" w:styleId="Tabela-Siatka">
    <w:name w:val="Table Grid"/>
    <w:basedOn w:val="Standardowy"/>
    <w:uiPriority w:val="39"/>
    <w:rsid w:val="00A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1C6825551F6245ACA80E4BA01A996B" ma:contentTypeVersion="13" ma:contentTypeDescription="Utwórz nowy dokument." ma:contentTypeScope="" ma:versionID="fb245da678a7c3e1331c2f00f9fd699d">
  <xsd:schema xmlns:xsd="http://www.w3.org/2001/XMLSchema" xmlns:xs="http://www.w3.org/2001/XMLSchema" xmlns:p="http://schemas.microsoft.com/office/2006/metadata/properties" xmlns:ns3="95f79286-34b9-4f28-bf71-e1f7b7e20e9a" xmlns:ns4="6911d08f-30fe-41f2-b7a9-826573871485" targetNamespace="http://schemas.microsoft.com/office/2006/metadata/properties" ma:root="true" ma:fieldsID="6d6f1e6f20b73aef0bbfe452165bfc09" ns3:_="" ns4:_="">
    <xsd:import namespace="95f79286-34b9-4f28-bf71-e1f7b7e20e9a"/>
    <xsd:import namespace="6911d08f-30fe-41f2-b7a9-826573871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9286-34b9-4f28-bf71-e1f7b7e20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d08f-30fe-41f2-b7a9-8265738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33AF9-2561-4D4D-98ED-97DDAD23D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A20C7-4965-47B0-B792-3687E2A68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CD86-241E-4DAA-A589-9B95CAE2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79286-34b9-4f28-bf71-e1f7b7e20e9a"/>
    <ds:schemaRef ds:uri="6911d08f-30fe-41f2-b7a9-82657387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cp:keywords/>
  <dc:description/>
  <cp:lastModifiedBy>Karolina Albrecht</cp:lastModifiedBy>
  <cp:revision>17</cp:revision>
  <dcterms:created xsi:type="dcterms:W3CDTF">2022-10-25T09:38:00Z</dcterms:created>
  <dcterms:modified xsi:type="dcterms:W3CDTF">2022-10-25T13:02:00Z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0x010100631C6825551F6245ACA80E4BA01A996B</vt:lpwstr>
  </property>
</Properties>
</file>