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30C9" w14:textId="77777777" w:rsidR="00ED0B15" w:rsidRPr="00976F88" w:rsidRDefault="00ED0B15" w:rsidP="00976F88">
      <w:pPr>
        <w:jc w:val="center"/>
        <w:rPr>
          <w:rFonts w:cs="Times New Roman"/>
          <w:b/>
          <w:bCs/>
          <w:sz w:val="22"/>
          <w:szCs w:val="22"/>
        </w:rPr>
      </w:pPr>
      <w:r w:rsidRPr="00976F88">
        <w:rPr>
          <w:rFonts w:cs="Times New Roman"/>
          <w:b/>
          <w:bCs/>
          <w:sz w:val="22"/>
          <w:szCs w:val="22"/>
        </w:rPr>
        <w:t>Umowa nr .............</w:t>
      </w:r>
    </w:p>
    <w:p w14:paraId="6F2287BA" w14:textId="7EFC775B" w:rsidR="00ED0B15" w:rsidRPr="00976F88" w:rsidRDefault="00ED0B15" w:rsidP="00976F88">
      <w:pPr>
        <w:jc w:val="center"/>
        <w:rPr>
          <w:rFonts w:cs="Times New Roman"/>
          <w:sz w:val="22"/>
          <w:szCs w:val="22"/>
        </w:rPr>
      </w:pPr>
      <w:r w:rsidRPr="00976F88">
        <w:rPr>
          <w:rFonts w:cs="Times New Roman"/>
          <w:b/>
          <w:bCs/>
          <w:sz w:val="22"/>
          <w:szCs w:val="22"/>
        </w:rPr>
        <w:t xml:space="preserve">na wykonywanie opisów badań rentgenowskich (RTG), tomografii komputerowej (TK), </w:t>
      </w:r>
      <w:r w:rsidRPr="00976F88">
        <w:rPr>
          <w:rFonts w:cs="Times New Roman"/>
          <w:b/>
          <w:bCs/>
          <w:sz w:val="22"/>
          <w:szCs w:val="22"/>
        </w:rPr>
        <w:br/>
        <w:t>w oparciu o system teleradiologii</w:t>
      </w:r>
    </w:p>
    <w:p w14:paraId="1ABDDC50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</w:p>
    <w:p w14:paraId="00B9B8B7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</w:p>
    <w:p w14:paraId="6FEFFB2D" w14:textId="443A1094" w:rsidR="00ED0B15" w:rsidRPr="00976F88" w:rsidRDefault="00ED0B15" w:rsidP="00976F8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="Arial Unicode MS" w:cs="Times New Roman"/>
          <w:sz w:val="22"/>
          <w:szCs w:val="22"/>
        </w:rPr>
        <w:t>zawarta</w:t>
      </w:r>
      <w:r w:rsidRPr="00976F88">
        <w:rPr>
          <w:rFonts w:cs="Times New Roman"/>
          <w:sz w:val="22"/>
          <w:szCs w:val="22"/>
        </w:rPr>
        <w:t xml:space="preserve"> w dniu …………………… 202</w:t>
      </w:r>
      <w:r w:rsidR="00263482" w:rsidRPr="00976F88">
        <w:rPr>
          <w:rFonts w:cs="Times New Roman"/>
          <w:sz w:val="22"/>
          <w:szCs w:val="22"/>
        </w:rPr>
        <w:t>3</w:t>
      </w:r>
      <w:r w:rsidRPr="00976F88">
        <w:rPr>
          <w:rFonts w:cs="Times New Roman"/>
          <w:sz w:val="22"/>
          <w:szCs w:val="22"/>
        </w:rPr>
        <w:t xml:space="preserve"> r. w Miastku pomiędzy:</w:t>
      </w:r>
    </w:p>
    <w:p w14:paraId="6483DE1D" w14:textId="77777777" w:rsidR="00ED0B15" w:rsidRPr="00976F88" w:rsidRDefault="00ED0B15" w:rsidP="00976F8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14:paraId="31ECF227" w14:textId="77777777" w:rsidR="00ED0B15" w:rsidRPr="00976F88" w:rsidRDefault="00ED0B15" w:rsidP="00976F88">
      <w:pPr>
        <w:widowControl/>
        <w:numPr>
          <w:ilvl w:val="0"/>
          <w:numId w:val="29"/>
        </w:numPr>
        <w:ind w:left="426" w:hanging="426"/>
        <w:jc w:val="both"/>
        <w:rPr>
          <w:rFonts w:cs="Times New Roman"/>
          <w:sz w:val="22"/>
          <w:szCs w:val="22"/>
        </w:rPr>
      </w:pPr>
      <w:r w:rsidRPr="00976F88">
        <w:rPr>
          <w:rFonts w:cs="Times New Roman"/>
          <w:b/>
          <w:color w:val="333333"/>
          <w:sz w:val="22"/>
          <w:szCs w:val="22"/>
        </w:rPr>
        <w:t>Szpitalem Miejskim w Miastku Sp. z o.o.</w:t>
      </w:r>
      <w:r w:rsidRPr="00976F88">
        <w:rPr>
          <w:rFonts w:cs="Times New Roman"/>
          <w:sz w:val="22"/>
          <w:szCs w:val="22"/>
        </w:rPr>
        <w:t xml:space="preserve">, </w:t>
      </w:r>
      <w:r w:rsidRPr="00976F88">
        <w:rPr>
          <w:rFonts w:cs="Times New Roman"/>
          <w:b/>
          <w:color w:val="333333"/>
          <w:sz w:val="22"/>
          <w:szCs w:val="22"/>
        </w:rPr>
        <w:t>ul. Wybickiego 30,  77-200 Miastko</w:t>
      </w:r>
      <w:r w:rsidRPr="00976F88">
        <w:rPr>
          <w:rFonts w:cs="Times New Roman"/>
          <w:sz w:val="22"/>
          <w:szCs w:val="22"/>
        </w:rPr>
        <w:t xml:space="preserve"> wpisanym do KRS  pod nr 0000492641, nr REGON 222007697, nr NIP 8421770610 z siedzibą w Miastku. ul. Wybickiego 30,</w:t>
      </w:r>
      <w:r w:rsidRPr="00976F88">
        <w:rPr>
          <w:rFonts w:cs="Times New Roman"/>
          <w:b/>
          <w:sz w:val="22"/>
          <w:szCs w:val="22"/>
        </w:rPr>
        <w:t xml:space="preserve"> </w:t>
      </w:r>
      <w:r w:rsidRPr="00976F88">
        <w:rPr>
          <w:rFonts w:cs="Times New Roman"/>
          <w:sz w:val="22"/>
          <w:szCs w:val="22"/>
        </w:rPr>
        <w:t xml:space="preserve">reprezentowanym przez: </w:t>
      </w:r>
    </w:p>
    <w:p w14:paraId="6A12800E" w14:textId="77777777" w:rsidR="00ED0B15" w:rsidRPr="00976F88" w:rsidRDefault="00ED0B15" w:rsidP="00976F88">
      <w:pPr>
        <w:suppressAutoHyphens w:val="0"/>
        <w:ind w:firstLine="426"/>
        <w:jc w:val="both"/>
        <w:rPr>
          <w:rFonts w:cs="Times New Roman"/>
          <w:b/>
          <w:sz w:val="22"/>
          <w:szCs w:val="22"/>
        </w:rPr>
      </w:pPr>
      <w:r w:rsidRPr="00976F88">
        <w:rPr>
          <w:rFonts w:cs="Times New Roman"/>
          <w:b/>
          <w:sz w:val="22"/>
          <w:szCs w:val="22"/>
        </w:rPr>
        <w:t>Prezes Zarządu – Tomasz Bojar-Fijałkowski</w:t>
      </w:r>
    </w:p>
    <w:p w14:paraId="62C79AA3" w14:textId="15EA7182" w:rsidR="00ED0B15" w:rsidRPr="00976F88" w:rsidRDefault="00ED0B15" w:rsidP="00976F88">
      <w:pPr>
        <w:pStyle w:val="Tekstpodstawowy"/>
        <w:spacing w:after="0"/>
        <w:ind w:left="397"/>
        <w:jc w:val="both"/>
        <w:rPr>
          <w:rFonts w:cs="Times New Roman"/>
          <w:sz w:val="22"/>
          <w:szCs w:val="22"/>
        </w:rPr>
      </w:pPr>
      <w:r w:rsidRPr="00976F88">
        <w:rPr>
          <w:rFonts w:eastAsia="Arial Unicode MS" w:cs="Times New Roman"/>
          <w:sz w:val="22"/>
          <w:szCs w:val="22"/>
        </w:rPr>
        <w:t>zwanym</w:t>
      </w:r>
      <w:r w:rsidRPr="00976F88">
        <w:rPr>
          <w:rFonts w:cs="Times New Roman"/>
          <w:sz w:val="22"/>
          <w:szCs w:val="22"/>
        </w:rPr>
        <w:t xml:space="preserve"> dalej </w:t>
      </w:r>
      <w:r w:rsidRPr="00976F88">
        <w:rPr>
          <w:rFonts w:eastAsia="Arial Unicode MS" w:cs="Times New Roman"/>
          <w:b/>
          <w:sz w:val="22"/>
          <w:szCs w:val="22"/>
        </w:rPr>
        <w:t>Udzielającym</w:t>
      </w:r>
      <w:r w:rsidRPr="00976F88">
        <w:rPr>
          <w:rFonts w:cs="Times New Roman"/>
          <w:b/>
          <w:sz w:val="22"/>
          <w:szCs w:val="22"/>
        </w:rPr>
        <w:t xml:space="preserve"> zamówienie lub Zleceniodawcą</w:t>
      </w:r>
    </w:p>
    <w:p w14:paraId="1E843B3B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</w:p>
    <w:p w14:paraId="51E0FC02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  <w:r w:rsidRPr="00976F88">
        <w:rPr>
          <w:rFonts w:eastAsia="Arial Unicode MS" w:cs="Times New Roman"/>
          <w:sz w:val="22"/>
          <w:szCs w:val="22"/>
        </w:rPr>
        <w:t>a</w:t>
      </w:r>
      <w:r w:rsidRPr="00976F88">
        <w:rPr>
          <w:rFonts w:cs="Times New Roman"/>
          <w:sz w:val="22"/>
          <w:szCs w:val="22"/>
        </w:rPr>
        <w:t xml:space="preserve"> </w:t>
      </w:r>
    </w:p>
    <w:p w14:paraId="3F30ADB2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</w:p>
    <w:p w14:paraId="49845EC1" w14:textId="0B2D721E" w:rsidR="00ED0B15" w:rsidRPr="00976F88" w:rsidRDefault="00ED0B15" w:rsidP="00976F88">
      <w:pPr>
        <w:pStyle w:val="Style11"/>
        <w:widowControl/>
        <w:numPr>
          <w:ilvl w:val="0"/>
          <w:numId w:val="2"/>
        </w:numPr>
        <w:tabs>
          <w:tab w:val="clear" w:pos="794"/>
          <w:tab w:val="num" w:pos="360"/>
        </w:tabs>
        <w:ind w:left="360" w:hanging="360"/>
        <w:jc w:val="both"/>
        <w:rPr>
          <w:sz w:val="22"/>
          <w:szCs w:val="22"/>
          <w:lang w:val="pl-PL"/>
        </w:rPr>
      </w:pPr>
      <w:r w:rsidRPr="00976F88">
        <w:rPr>
          <w:rStyle w:val="FontStyle25"/>
          <w:b w:val="0"/>
          <w:sz w:val="22"/>
          <w:szCs w:val="22"/>
          <w:lang w:val="pl-PL"/>
        </w:rPr>
        <w:t>……………………………………………………………………………………………………… ……………………..</w:t>
      </w:r>
      <w:r w:rsidRPr="00976F88">
        <w:rPr>
          <w:rStyle w:val="FontStyle15"/>
          <w:sz w:val="22"/>
          <w:szCs w:val="22"/>
          <w:lang w:val="pl-PL"/>
        </w:rPr>
        <w:t>, KRS …................., REGON ….........., NIP …...................., reprezentowanym przez ….........................., zwanym</w:t>
      </w:r>
      <w:r w:rsidRPr="00976F88">
        <w:rPr>
          <w:rStyle w:val="FontStyle15"/>
          <w:rFonts w:eastAsia="Times New Roman"/>
          <w:sz w:val="22"/>
          <w:szCs w:val="22"/>
          <w:lang w:val="pl-PL"/>
        </w:rPr>
        <w:t xml:space="preserve"> </w:t>
      </w:r>
      <w:r w:rsidRPr="00976F88">
        <w:rPr>
          <w:rStyle w:val="FontStyle15"/>
          <w:sz w:val="22"/>
          <w:szCs w:val="22"/>
          <w:lang w:val="pl-PL"/>
        </w:rPr>
        <w:t>dalej</w:t>
      </w:r>
      <w:r w:rsidRPr="00976F88">
        <w:rPr>
          <w:rStyle w:val="FontStyle15"/>
          <w:rFonts w:eastAsia="Times New Roman"/>
          <w:sz w:val="22"/>
          <w:szCs w:val="22"/>
          <w:lang w:val="pl-PL"/>
        </w:rPr>
        <w:t xml:space="preserve"> </w:t>
      </w:r>
      <w:r w:rsidRPr="00976F88">
        <w:rPr>
          <w:rStyle w:val="FontStyle25"/>
          <w:sz w:val="22"/>
          <w:szCs w:val="22"/>
          <w:lang w:val="pl-PL"/>
        </w:rPr>
        <w:t>Przyjmującym</w:t>
      </w:r>
      <w:r w:rsidRPr="00976F88">
        <w:rPr>
          <w:rStyle w:val="FontStyle25"/>
          <w:rFonts w:eastAsia="Times New Roman"/>
          <w:sz w:val="22"/>
          <w:szCs w:val="22"/>
          <w:lang w:val="pl-PL"/>
        </w:rPr>
        <w:t xml:space="preserve"> </w:t>
      </w:r>
      <w:r w:rsidRPr="00976F88">
        <w:rPr>
          <w:rStyle w:val="FontStyle25"/>
          <w:sz w:val="22"/>
          <w:szCs w:val="22"/>
          <w:lang w:val="pl-PL"/>
        </w:rPr>
        <w:t>zamówienie lub Zleceniobiorcą</w:t>
      </w:r>
    </w:p>
    <w:p w14:paraId="7633EAD3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</w:p>
    <w:p w14:paraId="40C4A341" w14:textId="6222A31B" w:rsidR="00ED0B15" w:rsidRPr="00976F88" w:rsidRDefault="00ED0B15" w:rsidP="00976F88">
      <w:pPr>
        <w:jc w:val="both"/>
        <w:rPr>
          <w:rFonts w:cs="Times New Roman"/>
          <w:bCs/>
          <w:sz w:val="22"/>
          <w:szCs w:val="22"/>
        </w:rPr>
      </w:pPr>
      <w:r w:rsidRPr="00976F88">
        <w:rPr>
          <w:rFonts w:cs="Times New Roman"/>
          <w:sz w:val="22"/>
          <w:szCs w:val="22"/>
        </w:rPr>
        <w:t xml:space="preserve">Umowa jest następstwem wyboru najkorzystniejszej oferty wyłonionej w wyniku konkursu ofert na </w:t>
      </w:r>
      <w:r w:rsidRPr="00976F88">
        <w:rPr>
          <w:rFonts w:cs="Times New Roman"/>
          <w:bCs/>
          <w:sz w:val="22"/>
          <w:szCs w:val="22"/>
        </w:rPr>
        <w:t>Udzielanie świadczeń zdrowotnych w zakresie wykonywania opisów badań rentgenowskich (RTG), tomografii komputerowej (TK),  w oparciu o system teleradiologii.</w:t>
      </w:r>
    </w:p>
    <w:p w14:paraId="52B7BF2B" w14:textId="77777777" w:rsidR="00ED0B15" w:rsidRPr="00976F88" w:rsidRDefault="00ED0B15" w:rsidP="00976F88">
      <w:pPr>
        <w:jc w:val="both"/>
        <w:rPr>
          <w:rFonts w:cs="Times New Roman"/>
          <w:sz w:val="22"/>
          <w:szCs w:val="22"/>
        </w:rPr>
      </w:pPr>
    </w:p>
    <w:p w14:paraId="6E2DA431" w14:textId="77777777" w:rsidR="00ED0B15" w:rsidRPr="00976F88" w:rsidRDefault="00ED0B15" w:rsidP="00976F88">
      <w:pPr>
        <w:widowControl/>
        <w:jc w:val="both"/>
        <w:rPr>
          <w:rFonts w:cs="Times New Roman"/>
          <w:b/>
          <w:bCs/>
          <w:sz w:val="22"/>
          <w:szCs w:val="22"/>
        </w:rPr>
      </w:pPr>
      <w:r w:rsidRPr="00976F88">
        <w:rPr>
          <w:rFonts w:cs="Times New Roman"/>
          <w:sz w:val="22"/>
          <w:szCs w:val="22"/>
        </w:rPr>
        <w:t>Umowa niniejsza zostaje zwarta w oparciu o art. 26 ust. 3 ustawy z dnia 15 kwietnia 2011 r. o działalności leczniczej (tj. Dz.U. z 2022 r. poz. 633) oraz art. 139 ust. 1 ustawy z dnia 27 sierpnia 2004 r. o świadczeniach opieki zdrowotnej finansowanych ze środków publicznych (Dz.U. z 2022 r. poz. 2561) oraz w oparciu o dokumentację konkursową.</w:t>
      </w:r>
    </w:p>
    <w:p w14:paraId="375098D8" w14:textId="77777777" w:rsidR="008217CD" w:rsidRPr="00976F88" w:rsidRDefault="008217CD" w:rsidP="00976F88">
      <w:pPr>
        <w:jc w:val="both"/>
        <w:rPr>
          <w:rFonts w:eastAsiaTheme="minorEastAsia" w:cs="Times New Roman"/>
          <w:color w:val="auto"/>
          <w:sz w:val="22"/>
          <w:szCs w:val="22"/>
        </w:rPr>
      </w:pPr>
    </w:p>
    <w:p w14:paraId="55824D44" w14:textId="77777777" w:rsidR="008217CD" w:rsidRPr="00976F88" w:rsidRDefault="7DF2560D" w:rsidP="00976F88">
      <w:pPr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§ 1 Przedmiot umowy</w:t>
      </w:r>
    </w:p>
    <w:p w14:paraId="28E8D32C" w14:textId="77777777" w:rsidR="008217CD" w:rsidRPr="00976F88" w:rsidRDefault="008217CD" w:rsidP="00976F88">
      <w:pPr>
        <w:jc w:val="both"/>
        <w:rPr>
          <w:rFonts w:eastAsiaTheme="minorEastAsia" w:cs="Times New Roman"/>
          <w:color w:val="auto"/>
          <w:sz w:val="22"/>
          <w:szCs w:val="22"/>
        </w:rPr>
      </w:pPr>
    </w:p>
    <w:p w14:paraId="3A589E1F" w14:textId="55762074" w:rsidR="001B4E76" w:rsidRPr="00976F88" w:rsidRDefault="001B4E76" w:rsidP="00976F88">
      <w:pPr>
        <w:pStyle w:val="Tekstpodstawowy21"/>
        <w:numPr>
          <w:ilvl w:val="0"/>
          <w:numId w:val="5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cs="Times New Roman"/>
          <w:color w:val="auto"/>
          <w:sz w:val="22"/>
          <w:szCs w:val="22"/>
        </w:rPr>
        <w:t>Przedmiotem niniejszej Umowy jest udzielanie świadczeń zdrowotnych (zgodnie z załączoną Ofertą Zleceniobiorcy, stanowiącą integralną część Umowy)  w zakresie wykonywania opisów badań rentgenowskich (RTG), tomografii komputerowej (TK), w oparciu o system teleradiologii</w:t>
      </w:r>
      <w:r w:rsidR="00D7479D" w:rsidRPr="00976F88">
        <w:rPr>
          <w:rFonts w:cs="Times New Roman"/>
          <w:color w:val="auto"/>
          <w:sz w:val="22"/>
          <w:szCs w:val="22"/>
        </w:rPr>
        <w:t>.</w:t>
      </w:r>
      <w:r w:rsidRPr="00976F88">
        <w:rPr>
          <w:rFonts w:cs="Times New Roman"/>
          <w:color w:val="auto"/>
          <w:sz w:val="22"/>
          <w:szCs w:val="22"/>
        </w:rPr>
        <w:t xml:space="preserve"> </w:t>
      </w:r>
    </w:p>
    <w:p w14:paraId="72285BF8" w14:textId="77777777" w:rsidR="008217CD" w:rsidRPr="00976F88" w:rsidRDefault="7DF2560D" w:rsidP="00976F88">
      <w:pPr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Jako pojedyncze badanie należy rozumieć badanie obrazowe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 oraz kończyna dolna z podziałem na odcinki anatomiczne.</w:t>
      </w:r>
    </w:p>
    <w:p w14:paraId="42E68AF4" w14:textId="77777777" w:rsidR="00A46115" w:rsidRPr="00976F88" w:rsidRDefault="00A46115" w:rsidP="00976F88">
      <w:pPr>
        <w:rPr>
          <w:rFonts w:eastAsiaTheme="minorEastAsia" w:cs="Times New Roman"/>
          <w:b/>
          <w:bCs/>
          <w:color w:val="auto"/>
          <w:sz w:val="22"/>
          <w:szCs w:val="22"/>
        </w:rPr>
      </w:pPr>
    </w:p>
    <w:p w14:paraId="3F3E9743" w14:textId="77777777" w:rsidR="008217CD" w:rsidRPr="00976F88" w:rsidRDefault="7DF2560D" w:rsidP="00976F88">
      <w:pPr>
        <w:pStyle w:val="Tekstpodstawowy21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§ 2 Obowiązki Zleceniobiorcy</w:t>
      </w:r>
    </w:p>
    <w:p w14:paraId="69907D72" w14:textId="77777777" w:rsidR="008217CD" w:rsidRPr="00976F88" w:rsidRDefault="008217CD" w:rsidP="00976F88">
      <w:pPr>
        <w:pStyle w:val="Tekstpodstawowy21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</w:p>
    <w:p w14:paraId="1D94AD1A" w14:textId="3459B324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Zleceniobiorca zobowiązuje się do dokonywania opisów badań będących przedmiotem Umowy wykonywanych przez Zleceniodawcę i przesłanych do Zleceniobiorcy przy użyciu systemu teleradiologii oraz szyfrowanego łącza teleinformatycznego.</w:t>
      </w:r>
    </w:p>
    <w:p w14:paraId="0DCECD81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W ramach świadczonych Usług Zleceniobiorca ma obowiązek:</w:t>
      </w:r>
    </w:p>
    <w:p w14:paraId="7699B1AF" w14:textId="7EF92E90" w:rsidR="008217CD" w:rsidRPr="00976F88" w:rsidRDefault="7DF2560D" w:rsidP="00976F88">
      <w:pPr>
        <w:pStyle w:val="Tekstpodstawowy21"/>
        <w:numPr>
          <w:ilvl w:val="0"/>
          <w:numId w:val="22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Zgłaszać Zleceniodawcy zastrzeżenia do wykonanych badań w sytuacji</w:t>
      </w:r>
      <w:r w:rsidR="00157675" w:rsidRPr="00976F88">
        <w:rPr>
          <w:rFonts w:eastAsiaTheme="minorEastAsia" w:cs="Times New Roman"/>
          <w:color w:val="auto"/>
          <w:sz w:val="22"/>
          <w:szCs w:val="22"/>
        </w:rPr>
        <w:t xml:space="preserve">, </w:t>
      </w:r>
      <w:r w:rsidRPr="00976F88">
        <w:rPr>
          <w:rFonts w:eastAsiaTheme="minorEastAsia" w:cs="Times New Roman"/>
          <w:color w:val="auto"/>
          <w:sz w:val="22"/>
          <w:szCs w:val="22"/>
        </w:rPr>
        <w:t>gdy sposób wykonania badań może mieć negatywny wpływ na poprawność oceny badania;</w:t>
      </w:r>
    </w:p>
    <w:p w14:paraId="06E17A6D" w14:textId="42D63F7B" w:rsidR="008217CD" w:rsidRPr="00976F88" w:rsidRDefault="7DF2560D" w:rsidP="00976F88">
      <w:pPr>
        <w:pStyle w:val="Tekstpodstawowy21"/>
        <w:numPr>
          <w:ilvl w:val="0"/>
          <w:numId w:val="22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Zgłaszać Zleceniodawcy konieczność wykonania ponownych badań w sytuacji</w:t>
      </w:r>
      <w:r w:rsidR="00157675" w:rsidRPr="00976F88">
        <w:rPr>
          <w:rFonts w:eastAsiaTheme="minorEastAsia" w:cs="Times New Roman"/>
          <w:color w:val="auto"/>
          <w:sz w:val="22"/>
          <w:szCs w:val="22"/>
        </w:rPr>
        <w:t xml:space="preserve">, </w:t>
      </w:r>
      <w:r w:rsidRPr="00976F88">
        <w:rPr>
          <w:rFonts w:eastAsiaTheme="minorEastAsia" w:cs="Times New Roman"/>
          <w:color w:val="auto"/>
          <w:sz w:val="22"/>
          <w:szCs w:val="22"/>
        </w:rPr>
        <w:t xml:space="preserve">gdy sposób wykonania badania nie pozwala na wykonanie prawidłowego lub pełnego opisu; </w:t>
      </w:r>
    </w:p>
    <w:p w14:paraId="737B28B5" w14:textId="177BA2B1" w:rsidR="008217CD" w:rsidRPr="00976F88" w:rsidRDefault="7DF2560D" w:rsidP="00976F88">
      <w:pPr>
        <w:pStyle w:val="Tekstpodstawowy21"/>
        <w:numPr>
          <w:ilvl w:val="0"/>
          <w:numId w:val="22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Udzielenia porad Zleceniodawcy w przedmiocie technik wykonania badania w sytuacjach określonych w pkt. a) i b)</w:t>
      </w:r>
    </w:p>
    <w:p w14:paraId="56DE6835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Zleceniobiorca zobowiązuje się do pozostawania w gotowości do realizowania usług każdego </w:t>
      </w:r>
      <w:r w:rsidRPr="00976F88">
        <w:rPr>
          <w:rFonts w:eastAsiaTheme="minorEastAsia" w:cs="Times New Roman"/>
          <w:sz w:val="22"/>
          <w:szCs w:val="22"/>
        </w:rPr>
        <w:lastRenderedPageBreak/>
        <w:t>dnia przez 24 godziny również w dni wolne od pracy i święta z zastrzeżeniem wyjątków opisanych w § 9 Umowy.</w:t>
      </w:r>
    </w:p>
    <w:p w14:paraId="21DAAE29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Opisy badań będą wykonywane i wysyłane w terminie: </w:t>
      </w:r>
    </w:p>
    <w:p w14:paraId="1171CA0F" w14:textId="77777777" w:rsidR="00421909" w:rsidRPr="00976F88" w:rsidRDefault="00421909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RTG w trybie planowym w ciągu 48 godzin od chwili otrzymania pełnych danych, </w:t>
      </w:r>
    </w:p>
    <w:p w14:paraId="55614A82" w14:textId="77777777" w:rsidR="00421909" w:rsidRPr="00976F88" w:rsidRDefault="00421909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RTG w trybie pilnym w ciągu 6 godzin od chwili otrzymania pełnych danych, </w:t>
      </w:r>
    </w:p>
    <w:p w14:paraId="3703F4D6" w14:textId="5F68E325" w:rsidR="00DE7BFB" w:rsidRPr="00976F88" w:rsidRDefault="00421909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opis RTG w trybie CITO-CITO w ciągu 2 godziny od chwili otrzymania pełnych danych</w:t>
      </w:r>
      <w:r w:rsidR="00DE7BFB" w:rsidRPr="00976F88">
        <w:rPr>
          <w:rFonts w:eastAsiaTheme="minorEastAsia" w:cs="Times New Roman"/>
          <w:color w:val="auto"/>
          <w:sz w:val="22"/>
          <w:szCs w:val="22"/>
        </w:rPr>
        <w:t>,</w:t>
      </w:r>
    </w:p>
    <w:p w14:paraId="61764AAC" w14:textId="0DE00841" w:rsidR="00DE7BFB" w:rsidRPr="00976F88" w:rsidRDefault="00DE7BFB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TK w trybie planowym w ciągu </w:t>
      </w:r>
      <w:r w:rsidR="00B659C8" w:rsidRPr="00976F88">
        <w:rPr>
          <w:rFonts w:eastAsiaTheme="minorEastAsia" w:cs="Times New Roman"/>
          <w:sz w:val="22"/>
          <w:szCs w:val="22"/>
        </w:rPr>
        <w:t xml:space="preserve">72 </w:t>
      </w:r>
      <w:r w:rsidRPr="00976F88">
        <w:rPr>
          <w:rFonts w:eastAsiaTheme="minorEastAsia" w:cs="Times New Roman"/>
          <w:sz w:val="22"/>
          <w:szCs w:val="22"/>
        </w:rPr>
        <w:t xml:space="preserve">godzin od chwili otrzymania pełnych danych, </w:t>
      </w:r>
    </w:p>
    <w:p w14:paraId="121B8FD0" w14:textId="7744806A" w:rsidR="00DE7BFB" w:rsidRPr="00976F88" w:rsidRDefault="00DE7BFB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TK w trybie pilnym w ciągu </w:t>
      </w:r>
      <w:r w:rsidR="00CF515C" w:rsidRPr="00976F88">
        <w:rPr>
          <w:rFonts w:eastAsiaTheme="minorEastAsia" w:cs="Times New Roman"/>
          <w:sz w:val="22"/>
          <w:szCs w:val="22"/>
        </w:rPr>
        <w:t>24</w:t>
      </w:r>
      <w:r w:rsidRPr="00976F88">
        <w:rPr>
          <w:rFonts w:eastAsiaTheme="minorEastAsia" w:cs="Times New Roman"/>
          <w:sz w:val="22"/>
          <w:szCs w:val="22"/>
        </w:rPr>
        <w:t xml:space="preserve"> godzin od chwili otrzymania pełnych danych, </w:t>
      </w:r>
    </w:p>
    <w:p w14:paraId="55DEDAA2" w14:textId="5D5E8F92" w:rsidR="00DE7BFB" w:rsidRPr="00976F88" w:rsidRDefault="00DE7BFB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opis TK w trybie CITO-CITO w ciągu 2 godziny od chwili otrzymania pełnych danych,</w:t>
      </w:r>
    </w:p>
    <w:p w14:paraId="0FB6B11A" w14:textId="3F176B1A" w:rsidR="008F1FFF" w:rsidRPr="00976F88" w:rsidRDefault="008F1FFF" w:rsidP="00976F88">
      <w:pPr>
        <w:pStyle w:val="Tekstpodstawowy21"/>
        <w:numPr>
          <w:ilvl w:val="0"/>
          <w:numId w:val="2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opis badania onkologicznego w ciągu 72</w:t>
      </w:r>
      <w:r w:rsidRPr="00976F88">
        <w:rPr>
          <w:rFonts w:eastAsiaTheme="minorEastAsia" w:cs="Times New Roman"/>
          <w:sz w:val="22"/>
          <w:szCs w:val="22"/>
        </w:rPr>
        <w:t xml:space="preserve"> godzin od chwili otrzymania pełnych danych.</w:t>
      </w:r>
    </w:p>
    <w:p w14:paraId="49251200" w14:textId="4595595D" w:rsidR="00431CFB" w:rsidRPr="00976F88" w:rsidRDefault="0047575E" w:rsidP="00976F88">
      <w:pPr>
        <w:pStyle w:val="Tekstpodstawowy21"/>
        <w:ind w:left="851"/>
        <w:rPr>
          <w:rFonts w:eastAsiaTheme="minorEastAsia"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 </w:t>
      </w:r>
      <w:r w:rsidR="00431CFB" w:rsidRPr="00976F88">
        <w:rPr>
          <w:rFonts w:eastAsiaTheme="minorEastAsia" w:cs="Times New Roman"/>
          <w:color w:val="auto"/>
          <w:sz w:val="22"/>
          <w:szCs w:val="22"/>
        </w:rPr>
        <w:t xml:space="preserve">„Chwilę otrzymania pełnych danych” strony rozumieją jako datę i godzinę widocznego </w:t>
      </w:r>
      <w:r w:rsidR="00431CFB" w:rsidRPr="00976F88">
        <w:rPr>
          <w:rFonts w:cs="Times New Roman"/>
          <w:sz w:val="22"/>
          <w:szCs w:val="22"/>
        </w:rPr>
        <w:br/>
      </w:r>
      <w:r w:rsidR="00431CFB" w:rsidRPr="00976F88">
        <w:rPr>
          <w:rFonts w:eastAsiaTheme="minorEastAsia" w:cs="Times New Roman"/>
          <w:color w:val="auto"/>
          <w:sz w:val="22"/>
          <w:szCs w:val="22"/>
        </w:rPr>
        <w:t xml:space="preserve">w systemie PACS Zleceniobiorcy potwierdzające otrzymanie kompletnych danych obrazowych w formie elektronicznej. Każde odstępstwo od opisu w trybie planowym wymaga potwierdzenia statusu opisu przez Zleceniodawcę. </w:t>
      </w:r>
    </w:p>
    <w:p w14:paraId="054D0689" w14:textId="4E51DE2B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Zleceniobiorca będzie zamieszczał opis badania w systemie teleradiologii w sposób umożliwiający zapoznanie się z tym opisem w pliku w formacie PDF.</w:t>
      </w:r>
    </w:p>
    <w:p w14:paraId="2A87B797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Zleceniobiorca </w:t>
      </w:r>
      <w:r w:rsidRPr="00976F88">
        <w:rPr>
          <w:rFonts w:eastAsiaTheme="minorEastAsia" w:cs="Times New Roman"/>
          <w:sz w:val="22"/>
          <w:szCs w:val="22"/>
        </w:rPr>
        <w:t xml:space="preserve">będzie świadczył Usługi poprzez współpracujących z nim lekarzy, których lista stanowi </w:t>
      </w: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Załącznik nr 1</w:t>
      </w:r>
      <w:r w:rsidRPr="00976F88">
        <w:rPr>
          <w:rFonts w:eastAsiaTheme="minorEastAsia" w:cs="Times New Roman"/>
          <w:sz w:val="22"/>
          <w:szCs w:val="22"/>
        </w:rPr>
        <w:t xml:space="preserve"> do Umowy. Aktualna lista lekarzy realizujących usługi z ramienia Zleceniobiorcy jest dostępna na każde zadanie Zleceniodawcy.</w:t>
      </w:r>
    </w:p>
    <w:p w14:paraId="46172138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W celu umożliwienia prawidłowej komunikacji i realizacji usług Zleceniobiorca zapewni dostęp do aktualnego harmonogramu dyżurów lekarzy współpracujących ze Zleceniobiorcą poprzez przesyłanie go drogą mailową jeden raz w tygodniu oraz niezwłocznie po wprowadzeniu zmian w harmonogramie.</w:t>
      </w:r>
    </w:p>
    <w:p w14:paraId="786050D2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Zleceniobiorca </w:t>
      </w:r>
      <w:r w:rsidRPr="00976F88">
        <w:rPr>
          <w:rFonts w:eastAsiaTheme="minorEastAsia" w:cs="Times New Roman"/>
          <w:sz w:val="22"/>
          <w:szCs w:val="22"/>
        </w:rPr>
        <w:t xml:space="preserve">zobowiązuje się przekazać Zleceniodawcy w ramach Umowy instrukcję obsługi systemu teleradiologii, jak i procedury związane z odbiorem i wysyłaniem danych za jego pośrednictwem oraz dokonać jednorazowego przeszkolenia personelu Zleceniodawcy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 xml:space="preserve">w zakresie obsługi systemu w terminie wskazanym przez Zleceniobiorcę w ciągu 14 dni od dnia zawarcia Umowy.  </w:t>
      </w:r>
    </w:p>
    <w:p w14:paraId="60FAFD6A" w14:textId="5488879E" w:rsidR="008217CD" w:rsidRPr="00976F88" w:rsidRDefault="2F773BD6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W </w:t>
      </w:r>
      <w:r w:rsidRPr="00976F88">
        <w:rPr>
          <w:rFonts w:eastAsiaTheme="minorEastAsia" w:cs="Times New Roman"/>
          <w:sz w:val="22"/>
          <w:szCs w:val="22"/>
        </w:rPr>
        <w:t>przypadku zmiany, aktualizacji lub rozbudowy systemu teleradiologii Zleceniobiorca zobowiązuje się przekazać Zleceniodawcy drogą mailową zaktualizowaną instrukcję obsługi systemu i zaktualizowane procedury związane z odbiorem i wysyłaniem danych za jego pośrednictwem.</w:t>
      </w:r>
    </w:p>
    <w:p w14:paraId="4D987ED4" w14:textId="77777777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Zleceniobiorca zobowiązuje się w terminie 7 dni od podpisania umowy w </w:t>
      </w:r>
      <w:r w:rsidRPr="00976F88">
        <w:rPr>
          <w:rFonts w:eastAsiaTheme="minorEastAsia" w:cs="Times New Roman"/>
          <w:sz w:val="22"/>
          <w:szCs w:val="22"/>
        </w:rPr>
        <w:t>imieniu Zleceniodawcy przygotować, skonfigurować i zainstalować sprzętową bramkę PACS umożliwiającą przesyłanie badań.</w:t>
      </w:r>
    </w:p>
    <w:p w14:paraId="7CF6F62F" w14:textId="77FE3E34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Zleceniobiorca zapewni wsparcie informatyczne (heldesk 24h/dobę) gwarantującą szybkie rozwiązanie</w:t>
      </w:r>
      <w:r w:rsidR="00C871DC" w:rsidRPr="00976F88">
        <w:rPr>
          <w:rFonts w:eastAsiaTheme="minorEastAsia" w:cs="Times New Roman"/>
          <w:color w:val="auto"/>
          <w:sz w:val="22"/>
          <w:szCs w:val="22"/>
        </w:rPr>
        <w:t xml:space="preserve"> </w:t>
      </w:r>
      <w:r w:rsidRPr="00976F88">
        <w:rPr>
          <w:rFonts w:eastAsiaTheme="minorEastAsia" w:cs="Times New Roman"/>
          <w:color w:val="auto"/>
          <w:sz w:val="22"/>
          <w:szCs w:val="22"/>
        </w:rPr>
        <w:t>ewentualnych problemów związanych z przesyłaniem danych od i do Zleceniodawcy.</w:t>
      </w:r>
    </w:p>
    <w:p w14:paraId="0BEDAF68" w14:textId="486DF1D5" w:rsidR="008217CD" w:rsidRPr="00976F88" w:rsidRDefault="7DF2560D" w:rsidP="00976F88">
      <w:pPr>
        <w:pStyle w:val="Tekstpodstawowy21"/>
        <w:numPr>
          <w:ilvl w:val="0"/>
          <w:numId w:val="6"/>
        </w:numPr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Zleceniobiorca zobowiązuje się do zapewnienia należytego zabezpieczenia dostępu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color w:val="auto"/>
          <w:sz w:val="22"/>
          <w:szCs w:val="22"/>
        </w:rPr>
        <w:t xml:space="preserve">do transmitowanych danych przed osobami niepowołanymi, w szczególności do zakodowania danych tak by bez stosownego klucza były bezużyteczne i nieczytelne. </w:t>
      </w:r>
    </w:p>
    <w:p w14:paraId="120E9F90" w14:textId="77777777" w:rsidR="008217CD" w:rsidRPr="00976F88" w:rsidRDefault="7DF2560D" w:rsidP="00976F88">
      <w:pPr>
        <w:pStyle w:val="Tekstpodstawowy21"/>
        <w:numPr>
          <w:ilvl w:val="0"/>
          <w:numId w:val="6"/>
        </w:numPr>
        <w:tabs>
          <w:tab w:val="left" w:pos="561"/>
        </w:tabs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Zleceniobiorca będzie utrzymywał w okresie obowiązywania niniejszej umowy bezpieczne łącze do systemu teleradiologii zgodne z przepisami prawa, stosownymi normami i wymogami w zakresie bezpieczeństwa przesyłu informacji oraz wymaganiami technicznymi. </w:t>
      </w:r>
    </w:p>
    <w:p w14:paraId="470B8911" w14:textId="77777777" w:rsidR="008217CD" w:rsidRPr="00976F88" w:rsidRDefault="7DF2560D" w:rsidP="00976F88">
      <w:pPr>
        <w:pStyle w:val="NormalnyWeb"/>
        <w:numPr>
          <w:ilvl w:val="0"/>
          <w:numId w:val="6"/>
        </w:numPr>
        <w:spacing w:before="0"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Zleceniobiorca na żądanie Zleceniodawcy przekaże mu oryginały wykonanych opisów zleconych badań, opatrzone pieczęcią i podpisem lekarza opisującego Badanie, drogą pocztową w formie przesyłki kurierskiej lub listem poleconym z potwierdzeniem odbioru. Koszty przesyłki oraz wykonania przekazywanej dokumentacji ponosi Zleceniodawca. Zleceniobiorca wystawi fakturę VAT z tytułu poniesionych kosztów, o których mowa w zdaniu poprzednim, przy czym Strony uzgadniają, że cena za jedną stronę wykonanego dokumentu wynosić będzie 0,50 złotych brutto.</w:t>
      </w:r>
    </w:p>
    <w:p w14:paraId="43B95E3A" w14:textId="5DF149B0" w:rsidR="00976F88" w:rsidRDefault="00976F88">
      <w:pPr>
        <w:widowControl/>
        <w:suppressAutoHyphens w:val="0"/>
        <w:spacing w:after="160" w:line="259" w:lineRule="auto"/>
        <w:rPr>
          <w:rFonts w:eastAsiaTheme="minorEastAsia" w:cs="Times New Roman"/>
          <w:sz w:val="22"/>
          <w:szCs w:val="22"/>
        </w:rPr>
      </w:pPr>
      <w:r>
        <w:rPr>
          <w:rFonts w:eastAsiaTheme="minorEastAsia" w:cs="Times New Roman"/>
          <w:sz w:val="22"/>
          <w:szCs w:val="22"/>
        </w:rPr>
        <w:br w:type="page"/>
      </w:r>
    </w:p>
    <w:p w14:paraId="0CA4D555" w14:textId="77777777" w:rsidR="00A46115" w:rsidRPr="00976F88" w:rsidRDefault="00A46115" w:rsidP="00976F88">
      <w:pPr>
        <w:pStyle w:val="Tekstpodstawowy21"/>
        <w:rPr>
          <w:rFonts w:eastAsiaTheme="minorEastAsia" w:cs="Times New Roman"/>
          <w:sz w:val="22"/>
          <w:szCs w:val="22"/>
        </w:rPr>
      </w:pPr>
    </w:p>
    <w:p w14:paraId="7C3EF2B3" w14:textId="77777777" w:rsidR="008217CD" w:rsidRPr="00976F88" w:rsidRDefault="7DF2560D" w:rsidP="00976F88">
      <w:pPr>
        <w:pStyle w:val="Tekstpodstawowy21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 xml:space="preserve">§ 3 Oświadczenia </w:t>
      </w: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Zleceniobiorcy</w:t>
      </w:r>
    </w:p>
    <w:p w14:paraId="13D9D01C" w14:textId="77777777" w:rsidR="008217CD" w:rsidRPr="00976F88" w:rsidRDefault="008217CD" w:rsidP="00976F88">
      <w:pPr>
        <w:ind w:left="360"/>
        <w:jc w:val="both"/>
        <w:rPr>
          <w:rFonts w:eastAsiaTheme="minorEastAsia" w:cs="Times New Roman"/>
          <w:sz w:val="22"/>
          <w:szCs w:val="22"/>
        </w:rPr>
      </w:pPr>
    </w:p>
    <w:p w14:paraId="6D5C037E" w14:textId="63440028" w:rsidR="008217CD" w:rsidRPr="00976F88" w:rsidRDefault="008217CD" w:rsidP="00976F88">
      <w:pPr>
        <w:ind w:left="360"/>
        <w:jc w:val="both"/>
        <w:rPr>
          <w:rFonts w:eastAsiaTheme="minorEastAsia"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1.</w:t>
      </w:r>
      <w:r w:rsidRPr="00976F88">
        <w:rPr>
          <w:rFonts w:cs="Times New Roman"/>
          <w:sz w:val="22"/>
          <w:szCs w:val="22"/>
        </w:rPr>
        <w:tab/>
      </w:r>
      <w:r w:rsidRPr="00976F88">
        <w:rPr>
          <w:rFonts w:eastAsiaTheme="minorEastAsia" w:cs="Times New Roman"/>
          <w:sz w:val="22"/>
          <w:szCs w:val="22"/>
        </w:rPr>
        <w:t>Zleceniobiorca oświadcza, iż:</w:t>
      </w:r>
    </w:p>
    <w:p w14:paraId="7BC74F0E" w14:textId="77777777" w:rsidR="008217CD" w:rsidRPr="00976F88" w:rsidRDefault="7DF2560D" w:rsidP="00976F88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opisy badań będą wykonywane przez osoby legitymujące się wymaganymi kwalifikacjami,</w:t>
      </w:r>
    </w:p>
    <w:p w14:paraId="26F56584" w14:textId="77777777" w:rsidR="008217CD" w:rsidRPr="00976F88" w:rsidRDefault="7DF2560D" w:rsidP="00976F88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posiada wiedzę, doświadczenie, uprawnienia, niezbędne do należytego wykonywania Umowy; </w:t>
      </w:r>
    </w:p>
    <w:p w14:paraId="58096551" w14:textId="77777777" w:rsidR="008217CD" w:rsidRPr="00976F88" w:rsidRDefault="7DF2560D" w:rsidP="00976F88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będzie wykonywał Usługi z należytą starannością, zgodnie z obowiązującymi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 xml:space="preserve">w przedmiotowej dziedzinie przepisami prawa oraz aktualnymi zasadami wiedzy medycznej; </w:t>
      </w:r>
    </w:p>
    <w:p w14:paraId="0574D499" w14:textId="77777777" w:rsidR="008217CD" w:rsidRPr="00976F88" w:rsidRDefault="7DF2560D" w:rsidP="00976F88">
      <w:pPr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jest uprawniony do występowania w obrocie prawnym, zgodnie z wymogami ustawowymi.</w:t>
      </w:r>
    </w:p>
    <w:p w14:paraId="7150FDD6" w14:textId="77777777" w:rsidR="008217CD" w:rsidRPr="00976F88" w:rsidRDefault="7DF2560D" w:rsidP="00976F88">
      <w:pPr>
        <w:pStyle w:val="Tekstpodstawowy"/>
        <w:numPr>
          <w:ilvl w:val="0"/>
          <w:numId w:val="2"/>
        </w:numPr>
        <w:spacing w:after="0"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 xml:space="preserve">Zleceniobiorca jest zobowiązany do zawarcia umowy ubezpieczenia od odpowiedzialności cywilnej za szkody wyrządzone w związku z udzielaniem świadczeń zdrowotnych - zgodnej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color w:val="auto"/>
          <w:sz w:val="22"/>
          <w:szCs w:val="22"/>
        </w:rPr>
        <w:t xml:space="preserve">z prawem obowiązującym - i dostarczenia Zleceniodawcy potwierdzonej za zgodność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color w:val="auto"/>
          <w:sz w:val="22"/>
          <w:szCs w:val="22"/>
        </w:rPr>
        <w:t xml:space="preserve">z oryginałem kopii polisy ubezpieczeniowej w dniu zawarcia umowy a najpóźniej w ciągu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color w:val="auto"/>
          <w:sz w:val="22"/>
          <w:szCs w:val="22"/>
        </w:rPr>
        <w:t xml:space="preserve">30 dni od jej zawarcia. </w:t>
      </w:r>
    </w:p>
    <w:p w14:paraId="7771364F" w14:textId="18475044" w:rsidR="00FF513D" w:rsidRPr="00976F88" w:rsidRDefault="7DF2560D" w:rsidP="00976F88">
      <w:pPr>
        <w:pStyle w:val="Tekstpodstawowy"/>
        <w:numPr>
          <w:ilvl w:val="0"/>
          <w:numId w:val="2"/>
        </w:numPr>
        <w:spacing w:after="0"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Zleceniobiorca ma obowiązek poddania się kontroli przeprowadzanej przez Narodowy Fundusz Zdrowia </w:t>
      </w:r>
      <w:r w:rsidRPr="00976F88">
        <w:rPr>
          <w:rFonts w:eastAsiaTheme="minorEastAsia" w:cs="Times New Roman"/>
          <w:color w:val="auto"/>
          <w:sz w:val="22"/>
          <w:szCs w:val="22"/>
        </w:rPr>
        <w:t>w zakresie wykonywania umowy.</w:t>
      </w:r>
    </w:p>
    <w:p w14:paraId="464AC336" w14:textId="77777777" w:rsidR="00976F88" w:rsidRDefault="00976F88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6F63F683" w14:textId="2A98E30A" w:rsidR="008217CD" w:rsidRPr="00976F88" w:rsidRDefault="7DF2560D" w:rsidP="00976F88">
      <w:pPr>
        <w:pStyle w:val="Tekstpodstawowy21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 xml:space="preserve">§ 4 Obowiązki </w:t>
      </w: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Zleceniodawcy</w:t>
      </w:r>
    </w:p>
    <w:p w14:paraId="22F23D23" w14:textId="77777777" w:rsidR="008217CD" w:rsidRPr="00976F88" w:rsidRDefault="008217CD" w:rsidP="00976F88">
      <w:pPr>
        <w:pStyle w:val="Tekstpodstawowy21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</w:p>
    <w:p w14:paraId="71744474" w14:textId="46A08D2B" w:rsidR="008217CD" w:rsidRPr="00976F88" w:rsidRDefault="7DF2560D" w:rsidP="00976F88">
      <w:pPr>
        <w:pStyle w:val="Tekstpodstawowy21"/>
        <w:numPr>
          <w:ilvl w:val="0"/>
          <w:numId w:val="20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Odpowiedzialność za jakość wyników badań i ich zgodność z przepisami prawa spoczywa na Zleceniodawcy, zarówno w zakresie zastosowanego sprzętu jak i kwalifikacji personelu Zleceniodawcy.</w:t>
      </w:r>
      <w:r w:rsidRPr="00976F88">
        <w:rPr>
          <w:rFonts w:eastAsiaTheme="minorEastAsia" w:cs="Times New Roman"/>
          <w:sz w:val="22"/>
          <w:szCs w:val="22"/>
        </w:rPr>
        <w:t xml:space="preserve"> </w:t>
      </w:r>
    </w:p>
    <w:p w14:paraId="498A45AE" w14:textId="77777777" w:rsidR="008217CD" w:rsidRPr="00976F88" w:rsidRDefault="7DF2560D" w:rsidP="00976F88">
      <w:pPr>
        <w:pStyle w:val="Tekstpodstawowy21"/>
        <w:numPr>
          <w:ilvl w:val="0"/>
          <w:numId w:val="20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Do </w:t>
      </w:r>
      <w:r w:rsidRPr="00976F88">
        <w:rPr>
          <w:rFonts w:eastAsiaTheme="minorEastAsia" w:cs="Times New Roman"/>
          <w:color w:val="auto"/>
          <w:sz w:val="22"/>
          <w:szCs w:val="22"/>
        </w:rPr>
        <w:t>prawidłowej realizacji usług Zleceniodawca zobowiązuje się każdorazowo za pośrednictwem systemu teleradiologii przekazać Zleceniobiorcy następujące dane:</w:t>
      </w:r>
    </w:p>
    <w:p w14:paraId="7EF272F2" w14:textId="77777777" w:rsidR="008217CD" w:rsidRPr="00976F88" w:rsidRDefault="7DF2560D" w:rsidP="00976F88">
      <w:pPr>
        <w:pStyle w:val="Tekstpodstawowy21"/>
        <w:numPr>
          <w:ilvl w:val="1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komplet danych elektronicznych w systemie PACS Zleceniobiorcy,</w:t>
      </w:r>
    </w:p>
    <w:p w14:paraId="257389A4" w14:textId="77777777" w:rsidR="008217CD" w:rsidRPr="00976F88" w:rsidRDefault="7DF2560D" w:rsidP="00976F88">
      <w:pPr>
        <w:pStyle w:val="Tekstpodstawowy21"/>
        <w:numPr>
          <w:ilvl w:val="1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zakres badania obejmujący wskazaną okolicę anatomiczną zgodnie ze skierowaniem,</w:t>
      </w:r>
    </w:p>
    <w:p w14:paraId="5C57D6B8" w14:textId="0F029DAF" w:rsidR="008217CD" w:rsidRPr="00976F88" w:rsidRDefault="7DF2560D" w:rsidP="00976F88">
      <w:pPr>
        <w:pStyle w:val="Tekstpodstawowy21"/>
        <w:numPr>
          <w:ilvl w:val="1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wskazanie stopnia krytyczności badania (planowe, pilne, CITO-CITO)</w:t>
      </w:r>
    </w:p>
    <w:p w14:paraId="0CDC0945" w14:textId="1511FD2E" w:rsidR="008217CD" w:rsidRPr="00976F88" w:rsidRDefault="7DF2560D" w:rsidP="00976F88">
      <w:pPr>
        <w:pStyle w:val="Tekstpodstawowy21"/>
        <w:numPr>
          <w:ilvl w:val="1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skierowanie na badanie diagnostyczne, na podstawie którego wykonano badanie, spełniające wymogi prawne i w szczególności określające cel wykonania badania.</w:t>
      </w:r>
    </w:p>
    <w:p w14:paraId="572F7391" w14:textId="77777777" w:rsidR="00FF4EDB" w:rsidRPr="00976F88" w:rsidRDefault="7DF2560D" w:rsidP="00976F88">
      <w:pPr>
        <w:pStyle w:val="Tekstpodstawowy21"/>
        <w:numPr>
          <w:ilvl w:val="0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Personelowi wyznaczonemu przez Zleceniodawcy udzielony zostanie dostęp do systemu teleradiologii uprawnionym do przekazywania badań do zdalnego opisu wraz ze skierowaniem oraz odbioru wyniku badania. Lista osób określona imieniem i nazwiskiem posiadających dostęp do systemu będzie stanowiła </w:t>
      </w: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Załącznik nr 2</w:t>
      </w:r>
      <w:r w:rsidRPr="00976F88">
        <w:rPr>
          <w:rFonts w:eastAsiaTheme="minorEastAsia" w:cs="Times New Roman"/>
          <w:sz w:val="22"/>
          <w:szCs w:val="22"/>
        </w:rPr>
        <w:t xml:space="preserve"> do Umowy.</w:t>
      </w:r>
    </w:p>
    <w:p w14:paraId="5A155206" w14:textId="4F489796" w:rsidR="00FF4EDB" w:rsidRPr="00976F88" w:rsidRDefault="7DF2560D" w:rsidP="00976F88">
      <w:pPr>
        <w:pStyle w:val="Tekstpodstawowy21"/>
        <w:numPr>
          <w:ilvl w:val="0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Osobom wskazanym w Załączniku nr 2 do Umowy Zleceniobiorca przekaże dane dostępowe do systemu teleradiologii, tj. login i hasło. Aktualizacja listy, o której mowa w ustępie powyżej następować będzie poprzez powiadomienie Zleceniobiorcy przez Zleceniodawcę w formie pisemnej pod rygorem nieważności o zmianach personalnych Zleceniodawcy. Następnie Zleceniobiorca w terminie 7 dni od dnia otrzymania powiadomienia przekaże Zleceniodawcy dane dostępowe dla nowych pracowników oraz zablokuje dostęp pracownikom usuniętym przez Zleceniodawcę z listy. </w:t>
      </w:r>
    </w:p>
    <w:p w14:paraId="2A955374" w14:textId="77777777" w:rsidR="00FF4EDB" w:rsidRPr="00976F88" w:rsidRDefault="7DF2560D" w:rsidP="00976F88">
      <w:pPr>
        <w:pStyle w:val="Tekstpodstawowy21"/>
        <w:numPr>
          <w:ilvl w:val="0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Zleceniodawca ma możliwość składania przez 7 dni w tygodniu i przez 24 godziny na dobę drogą mailową zgłoszeń w zakresie usuwania problemów technicznych związanych z obsługą systemu teleradiologii.</w:t>
      </w:r>
    </w:p>
    <w:p w14:paraId="6E144A15" w14:textId="2EEC2524" w:rsidR="00FF4EDB" w:rsidRPr="00976F88" w:rsidRDefault="7DF2560D" w:rsidP="00976F88">
      <w:pPr>
        <w:pStyle w:val="Tekstpodstawowy21"/>
        <w:numPr>
          <w:ilvl w:val="0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Wszelkie błędy techniczne w systemie teleradiologii uniemożliwiające realizację usługi Zleceniodawca zobowiązany jest zgłosić niezwłocznie drogą telefoniczną.</w:t>
      </w:r>
    </w:p>
    <w:p w14:paraId="38DDA789" w14:textId="7CE1A7C4" w:rsidR="00E73436" w:rsidRPr="00976F88" w:rsidRDefault="7DF2560D" w:rsidP="00976F88">
      <w:pPr>
        <w:pStyle w:val="Tekstpodstawowy21"/>
        <w:numPr>
          <w:ilvl w:val="0"/>
          <w:numId w:val="2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Zleceniodawca zobowiązuje się przedstawić i przesłać drogą pocztową oryginały skierowań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>w przypadku każdego wezwania złożonego przez Zleceniobiorcę droga mailową lub w formie pisemnej.</w:t>
      </w:r>
    </w:p>
    <w:p w14:paraId="6B135A3A" w14:textId="77777777" w:rsidR="00976F88" w:rsidRDefault="00976F88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2BB4483F" w14:textId="77777777" w:rsidR="00976F88" w:rsidRDefault="00976F88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33147399" w14:textId="60796212" w:rsidR="008217CD" w:rsidRPr="00976F88" w:rsidRDefault="7DF2560D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lastRenderedPageBreak/>
        <w:t>§ 5 Osoby odpowiedzialne za współpracę</w:t>
      </w:r>
    </w:p>
    <w:p w14:paraId="47A0A461" w14:textId="77777777" w:rsidR="008217CD" w:rsidRPr="00976F88" w:rsidRDefault="008217CD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7CCF69BB" w14:textId="77777777" w:rsidR="008217CD" w:rsidRPr="00976F88" w:rsidRDefault="7DF2560D" w:rsidP="00976F88">
      <w:pPr>
        <w:pStyle w:val="Tekstpodstawowy21"/>
        <w:numPr>
          <w:ilvl w:val="0"/>
          <w:numId w:val="3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Strony wskazują następujące osoby jako koordynatorów i osoby do pierwszego kontaktu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>w związku z wykonywaniem niniejszej Umowy:</w:t>
      </w:r>
    </w:p>
    <w:p w14:paraId="46DE4670" w14:textId="77777777" w:rsidR="008217CD" w:rsidRPr="00976F88" w:rsidRDefault="7DF2560D" w:rsidP="00976F88">
      <w:pPr>
        <w:pStyle w:val="Tekstpodstawowy21"/>
        <w:ind w:left="720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 xml:space="preserve">ze strony </w:t>
      </w: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Zleceniobiorca</w:t>
      </w:r>
      <w:r w:rsidRPr="00976F88">
        <w:rPr>
          <w:rFonts w:eastAsiaTheme="minorEastAsia" w:cs="Times New Roman"/>
          <w:b/>
          <w:bCs/>
          <w:sz w:val="22"/>
          <w:szCs w:val="22"/>
        </w:rPr>
        <w:t>:</w:t>
      </w:r>
    </w:p>
    <w:p w14:paraId="6AAC0247" w14:textId="51136A6D" w:rsidR="00727C8D" w:rsidRPr="00976F88" w:rsidRDefault="0086066F" w:rsidP="00976F88">
      <w:pPr>
        <w:pStyle w:val="Tekstpodstawowy21"/>
        <w:numPr>
          <w:ilvl w:val="0"/>
          <w:numId w:val="13"/>
        </w:numPr>
        <w:ind w:firstLine="0"/>
        <w:jc w:val="left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………………………………</w:t>
      </w:r>
      <w:r w:rsidR="00A13670" w:rsidRPr="00976F88">
        <w:rPr>
          <w:rFonts w:eastAsiaTheme="minorEastAsia" w:cs="Times New Roman"/>
          <w:sz w:val="22"/>
          <w:szCs w:val="22"/>
        </w:rPr>
        <w:t xml:space="preserve">  tel</w:t>
      </w:r>
      <w:r w:rsidRPr="00976F88">
        <w:rPr>
          <w:rFonts w:eastAsiaTheme="minorEastAsia" w:cs="Times New Roman"/>
          <w:sz w:val="22"/>
          <w:szCs w:val="22"/>
        </w:rPr>
        <w:t>………………………………..</w:t>
      </w:r>
    </w:p>
    <w:p w14:paraId="74D2DADC" w14:textId="77777777" w:rsidR="008217CD" w:rsidRPr="00976F88" w:rsidRDefault="7DF2560D" w:rsidP="00976F88">
      <w:pPr>
        <w:pStyle w:val="Tekstpodstawowy21"/>
        <w:ind w:firstLine="708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>ze strony Zleceniodawcy:</w:t>
      </w:r>
    </w:p>
    <w:p w14:paraId="2C6F9FA4" w14:textId="1144EB3A" w:rsidR="008217CD" w:rsidRPr="00976F88" w:rsidRDefault="0086066F" w:rsidP="00976F88">
      <w:pPr>
        <w:pStyle w:val="Tekstpodstawowy21"/>
        <w:numPr>
          <w:ilvl w:val="0"/>
          <w:numId w:val="14"/>
        </w:numPr>
        <w:ind w:firstLine="0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………………………………..</w:t>
      </w:r>
      <w:r w:rsidR="7DF2560D" w:rsidRPr="00976F88">
        <w:rPr>
          <w:rFonts w:eastAsiaTheme="minorEastAsia" w:cs="Times New Roman"/>
          <w:sz w:val="22"/>
          <w:szCs w:val="22"/>
        </w:rPr>
        <w:t xml:space="preserve"> tel. </w:t>
      </w:r>
      <w:r w:rsidRPr="00976F88">
        <w:rPr>
          <w:rFonts w:eastAsiaTheme="minorEastAsia" w:cs="Times New Roman"/>
          <w:sz w:val="22"/>
          <w:szCs w:val="22"/>
        </w:rPr>
        <w:t>……………………………</w:t>
      </w:r>
      <w:r w:rsidR="7DF2560D" w:rsidRPr="00976F88">
        <w:rPr>
          <w:rFonts w:eastAsiaTheme="minorEastAsia" w:cs="Times New Roman"/>
          <w:sz w:val="22"/>
          <w:szCs w:val="22"/>
        </w:rPr>
        <w:t xml:space="preserve"> </w:t>
      </w:r>
    </w:p>
    <w:p w14:paraId="259BBB75" w14:textId="77777777" w:rsidR="008217CD" w:rsidRPr="00976F88" w:rsidRDefault="7DF2560D" w:rsidP="00976F88">
      <w:pPr>
        <w:pStyle w:val="Tekstpodstawowy21"/>
        <w:numPr>
          <w:ilvl w:val="0"/>
          <w:numId w:val="15"/>
        </w:numPr>
        <w:tabs>
          <w:tab w:val="left" w:pos="675"/>
          <w:tab w:val="left" w:pos="1050"/>
        </w:tabs>
        <w:ind w:left="405" w:hanging="60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Strony zobowiązują się niezwłocznie wzajemnie informować o wszystkich awariach łączy lub innych okolicznościach uniemożliwiających przekazywanie badań lub opisów. W takim wypadku strony wspólnie podejmą działania w celu przywrócenia sprawności połączeń, bądź podjęcia innych kroków   (w zależności od okoliczności).</w:t>
      </w:r>
    </w:p>
    <w:p w14:paraId="782F8322" w14:textId="1450E01F" w:rsidR="008217CD" w:rsidRPr="00976F88" w:rsidRDefault="7DF2560D" w:rsidP="00976F88">
      <w:pPr>
        <w:pStyle w:val="Tekstpodstawowy21"/>
        <w:numPr>
          <w:ilvl w:val="0"/>
          <w:numId w:val="15"/>
        </w:numPr>
        <w:tabs>
          <w:tab w:val="left" w:pos="675"/>
          <w:tab w:val="left" w:pos="1050"/>
        </w:tabs>
        <w:ind w:left="405" w:hanging="60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sz w:val="22"/>
          <w:szCs w:val="22"/>
        </w:rPr>
        <w:t>W wątpliwych przypadkach technik przeprowadzający badanie powinien nawiązać kontakt telefoniczny z lekarzem opisującym przed rozpoczęciem badania.</w:t>
      </w:r>
    </w:p>
    <w:p w14:paraId="7DB2B85C" w14:textId="77777777" w:rsidR="002119F5" w:rsidRPr="00976F88" w:rsidRDefault="002119F5" w:rsidP="00976F88">
      <w:pPr>
        <w:pStyle w:val="Tekstpodstawowy21"/>
        <w:tabs>
          <w:tab w:val="left" w:pos="675"/>
          <w:tab w:val="left" w:pos="1050"/>
        </w:tabs>
        <w:ind w:left="345"/>
        <w:rPr>
          <w:rFonts w:cs="Times New Roman"/>
          <w:color w:val="auto"/>
          <w:sz w:val="22"/>
          <w:szCs w:val="22"/>
        </w:rPr>
      </w:pPr>
    </w:p>
    <w:p w14:paraId="0376C40A" w14:textId="77777777" w:rsidR="008217CD" w:rsidRPr="00976F88" w:rsidRDefault="7DF2560D" w:rsidP="00976F88">
      <w:pPr>
        <w:pStyle w:val="Tekstpodstawowy21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§ 6 Płatności</w:t>
      </w:r>
    </w:p>
    <w:p w14:paraId="64D92E71" w14:textId="77777777" w:rsidR="008217CD" w:rsidRPr="00976F88" w:rsidRDefault="008217CD" w:rsidP="00976F88">
      <w:pPr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</w:p>
    <w:p w14:paraId="053C82EF" w14:textId="77777777" w:rsidR="008217CD" w:rsidRPr="00976F88" w:rsidRDefault="7DF2560D" w:rsidP="00976F88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Opisy badań rozliczane według następujących stawek:</w:t>
      </w:r>
    </w:p>
    <w:p w14:paraId="15ED13E1" w14:textId="43574FBE" w:rsidR="008217CD" w:rsidRPr="00976F88" w:rsidRDefault="7DF2560D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badania RTG w trybie planowym </w:t>
      </w:r>
      <w:r w:rsidR="00761109" w:rsidRPr="00976F88">
        <w:rPr>
          <w:rFonts w:eastAsiaTheme="minorEastAsia" w:cs="Times New Roman"/>
          <w:sz w:val="22"/>
          <w:szCs w:val="22"/>
        </w:rPr>
        <w:t>–</w:t>
      </w:r>
      <w:r w:rsidRPr="00976F88">
        <w:rPr>
          <w:rFonts w:eastAsiaTheme="minorEastAsia" w:cs="Times New Roman"/>
          <w:sz w:val="22"/>
          <w:szCs w:val="22"/>
        </w:rPr>
        <w:t xml:space="preserve"> </w:t>
      </w:r>
      <w:r w:rsidR="0086066F" w:rsidRPr="00976F88">
        <w:rPr>
          <w:rFonts w:eastAsiaTheme="minorEastAsia" w:cs="Times New Roman"/>
          <w:sz w:val="22"/>
          <w:szCs w:val="22"/>
        </w:rPr>
        <w:t>…………….</w:t>
      </w:r>
      <w:r w:rsidR="00761109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>zł brutto</w:t>
      </w:r>
    </w:p>
    <w:p w14:paraId="0F370CD6" w14:textId="6EAE19D8" w:rsidR="008217CD" w:rsidRPr="00976F88" w:rsidRDefault="7DF2560D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badania RTG w trybie pilnym </w:t>
      </w:r>
      <w:r w:rsidR="00761109" w:rsidRPr="00976F88">
        <w:rPr>
          <w:rFonts w:eastAsiaTheme="minorEastAsia" w:cs="Times New Roman"/>
          <w:sz w:val="22"/>
          <w:szCs w:val="22"/>
        </w:rPr>
        <w:t>–</w:t>
      </w:r>
      <w:r w:rsidRPr="00976F88">
        <w:rPr>
          <w:rFonts w:eastAsiaTheme="minorEastAsia" w:cs="Times New Roman"/>
          <w:sz w:val="22"/>
          <w:szCs w:val="22"/>
        </w:rPr>
        <w:t xml:space="preserve"> </w:t>
      </w:r>
      <w:r w:rsidR="0086066F" w:rsidRPr="00976F88">
        <w:rPr>
          <w:rFonts w:eastAsiaTheme="minorEastAsia" w:cs="Times New Roman"/>
          <w:sz w:val="22"/>
          <w:szCs w:val="22"/>
        </w:rPr>
        <w:t>……………</w:t>
      </w:r>
      <w:r w:rsidR="00247E4B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>zł brutto</w:t>
      </w:r>
    </w:p>
    <w:p w14:paraId="66FE6BD6" w14:textId="0E4C3412" w:rsidR="008217CD" w:rsidRPr="00976F88" w:rsidRDefault="7DF2560D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badania RTG w trybie CITO-CITO </w:t>
      </w:r>
      <w:r w:rsidR="00761109" w:rsidRPr="00976F88">
        <w:rPr>
          <w:rFonts w:eastAsiaTheme="minorEastAsia" w:cs="Times New Roman"/>
          <w:sz w:val="22"/>
          <w:szCs w:val="22"/>
        </w:rPr>
        <w:t>–</w:t>
      </w:r>
      <w:r w:rsidRPr="00976F88">
        <w:rPr>
          <w:rFonts w:eastAsiaTheme="minorEastAsia" w:cs="Times New Roman"/>
          <w:sz w:val="22"/>
          <w:szCs w:val="22"/>
        </w:rPr>
        <w:t xml:space="preserve"> </w:t>
      </w:r>
      <w:r w:rsidR="0086066F" w:rsidRPr="00976F88">
        <w:rPr>
          <w:rFonts w:eastAsiaTheme="minorEastAsia" w:cs="Times New Roman"/>
          <w:sz w:val="22"/>
          <w:szCs w:val="22"/>
        </w:rPr>
        <w:t>……………..</w:t>
      </w:r>
      <w:r w:rsidR="00247E4B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>zł brutto</w:t>
      </w:r>
    </w:p>
    <w:p w14:paraId="41C94D6C" w14:textId="5C34BC06" w:rsidR="00E73436" w:rsidRPr="00976F88" w:rsidRDefault="00E73436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badania </w:t>
      </w:r>
      <w:r w:rsidR="00247E4B" w:rsidRPr="00976F88">
        <w:rPr>
          <w:rFonts w:eastAsiaTheme="minorEastAsia" w:cs="Times New Roman"/>
          <w:sz w:val="22"/>
          <w:szCs w:val="22"/>
        </w:rPr>
        <w:t>TK</w:t>
      </w:r>
      <w:r w:rsidRPr="00976F88">
        <w:rPr>
          <w:rFonts w:eastAsiaTheme="minorEastAsia" w:cs="Times New Roman"/>
          <w:sz w:val="22"/>
          <w:szCs w:val="22"/>
        </w:rPr>
        <w:t xml:space="preserve"> w trybie planowym – </w:t>
      </w:r>
      <w:r w:rsidR="0086066F" w:rsidRPr="00976F88">
        <w:rPr>
          <w:rFonts w:eastAsiaTheme="minorEastAsia" w:cs="Times New Roman"/>
          <w:sz w:val="22"/>
          <w:szCs w:val="22"/>
        </w:rPr>
        <w:t>………………</w:t>
      </w:r>
      <w:r w:rsidRPr="00976F88">
        <w:rPr>
          <w:rFonts w:eastAsiaTheme="minorEastAsia" w:cs="Times New Roman"/>
          <w:sz w:val="22"/>
          <w:szCs w:val="22"/>
        </w:rPr>
        <w:t xml:space="preserve"> zł brutto</w:t>
      </w:r>
    </w:p>
    <w:p w14:paraId="62ABEF1D" w14:textId="13A137E9" w:rsidR="00E73436" w:rsidRPr="00976F88" w:rsidRDefault="00E73436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badania </w:t>
      </w:r>
      <w:r w:rsidR="00247E4B" w:rsidRPr="00976F88">
        <w:rPr>
          <w:rFonts w:eastAsiaTheme="minorEastAsia" w:cs="Times New Roman"/>
          <w:sz w:val="22"/>
          <w:szCs w:val="22"/>
        </w:rPr>
        <w:t>TK</w:t>
      </w:r>
      <w:r w:rsidRPr="00976F88">
        <w:rPr>
          <w:rFonts w:eastAsiaTheme="minorEastAsia" w:cs="Times New Roman"/>
          <w:sz w:val="22"/>
          <w:szCs w:val="22"/>
        </w:rPr>
        <w:t xml:space="preserve"> w trybie pilnym – </w:t>
      </w:r>
      <w:r w:rsidR="0086066F" w:rsidRPr="00976F88">
        <w:rPr>
          <w:rFonts w:eastAsiaTheme="minorEastAsia" w:cs="Times New Roman"/>
          <w:sz w:val="22"/>
          <w:szCs w:val="22"/>
        </w:rPr>
        <w:t>……………</w:t>
      </w:r>
      <w:r w:rsidR="00247E4B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>zł brutto</w:t>
      </w:r>
    </w:p>
    <w:p w14:paraId="7901254A" w14:textId="67CDC772" w:rsidR="00E73436" w:rsidRPr="00976F88" w:rsidRDefault="00E73436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Opis badania </w:t>
      </w:r>
      <w:r w:rsidR="00247E4B" w:rsidRPr="00976F88">
        <w:rPr>
          <w:rFonts w:eastAsiaTheme="minorEastAsia" w:cs="Times New Roman"/>
          <w:sz w:val="22"/>
          <w:szCs w:val="22"/>
        </w:rPr>
        <w:t>TK</w:t>
      </w:r>
      <w:r w:rsidRPr="00976F88">
        <w:rPr>
          <w:rFonts w:eastAsiaTheme="minorEastAsia" w:cs="Times New Roman"/>
          <w:sz w:val="22"/>
          <w:szCs w:val="22"/>
        </w:rPr>
        <w:t xml:space="preserve"> w trybie CITO-CITO – </w:t>
      </w:r>
      <w:r w:rsidR="0086066F" w:rsidRPr="00976F88">
        <w:rPr>
          <w:rFonts w:eastAsiaTheme="minorEastAsia" w:cs="Times New Roman"/>
          <w:sz w:val="22"/>
          <w:szCs w:val="22"/>
        </w:rPr>
        <w:t>…………………</w:t>
      </w:r>
      <w:r w:rsidR="00247E4B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>zł brutto</w:t>
      </w:r>
    </w:p>
    <w:p w14:paraId="5C694B8F" w14:textId="4F60F7AD" w:rsidR="0089587D" w:rsidRPr="00976F88" w:rsidRDefault="0089587D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cs="Times New Roman"/>
          <w:sz w:val="22"/>
          <w:szCs w:val="22"/>
        </w:rPr>
        <w:t xml:space="preserve">Opis badania onkologicznego </w:t>
      </w:r>
      <w:r w:rsidRPr="00976F88">
        <w:rPr>
          <w:rFonts w:eastAsiaTheme="minorEastAsia" w:cs="Times New Roman"/>
          <w:sz w:val="22"/>
          <w:szCs w:val="22"/>
        </w:rPr>
        <w:t>– ………………… zł brutto</w:t>
      </w:r>
    </w:p>
    <w:p w14:paraId="2075D35C" w14:textId="255D0791" w:rsidR="00D72FA7" w:rsidRPr="00976F88" w:rsidRDefault="007D22B5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Opis badania TK porównawczego zwiększa wartość stawki w zależności od trybu o +</w:t>
      </w:r>
      <w:r w:rsidR="0086066F" w:rsidRPr="00976F88">
        <w:rPr>
          <w:rFonts w:eastAsiaTheme="minorEastAsia" w:cs="Times New Roman"/>
          <w:sz w:val="22"/>
          <w:szCs w:val="22"/>
        </w:rPr>
        <w:t>………………….</w:t>
      </w:r>
      <w:r w:rsidRPr="00976F88">
        <w:rPr>
          <w:rFonts w:eastAsiaTheme="minorEastAsia" w:cs="Times New Roman"/>
          <w:sz w:val="22"/>
          <w:szCs w:val="22"/>
        </w:rPr>
        <w:t>% ceny danego opisu badania</w:t>
      </w:r>
    </w:p>
    <w:p w14:paraId="30B6D0C5" w14:textId="28A7CC00" w:rsidR="007D22B5" w:rsidRPr="00976F88" w:rsidRDefault="00247E4B" w:rsidP="00976F88">
      <w:pPr>
        <w:pStyle w:val="Tekstpodstawowy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Opis badania TK angio zwiększa wartość stawki w zależności od trybu o +</w:t>
      </w:r>
      <w:r w:rsidR="0086066F" w:rsidRPr="00976F88">
        <w:rPr>
          <w:rFonts w:eastAsiaTheme="minorEastAsia" w:cs="Times New Roman"/>
          <w:sz w:val="22"/>
          <w:szCs w:val="22"/>
        </w:rPr>
        <w:t>…………………</w:t>
      </w:r>
      <w:r w:rsidRPr="00976F88">
        <w:rPr>
          <w:rFonts w:eastAsiaTheme="minorEastAsia" w:cs="Times New Roman"/>
          <w:sz w:val="22"/>
          <w:szCs w:val="22"/>
        </w:rPr>
        <w:t>% ceny danego opisu badania</w:t>
      </w:r>
    </w:p>
    <w:p w14:paraId="3B8773C6" w14:textId="12209EB7" w:rsidR="008217CD" w:rsidRPr="00976F88" w:rsidRDefault="7DF2560D" w:rsidP="00976F88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748" w:hanging="374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Rozliczanie wykonanych świadczeń zdrowotnych, o których mowa w § 1 umowy następować będzie za okresy miesięczne.</w:t>
      </w:r>
    </w:p>
    <w:p w14:paraId="7140A81B" w14:textId="2E00249B" w:rsidR="008217CD" w:rsidRPr="00976F88" w:rsidRDefault="008217CD" w:rsidP="00976F88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748" w:hanging="374"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kern w:val="1"/>
          <w:sz w:val="22"/>
          <w:szCs w:val="22"/>
        </w:rPr>
        <w:t xml:space="preserve">Podstawę rozliczeń i płatności za wykonane w danym miesiącu świadczenia zdrowotne stanowić będzie przedłożona przez </w:t>
      </w:r>
      <w:r w:rsidRPr="00976F88">
        <w:rPr>
          <w:rFonts w:eastAsiaTheme="minorEastAsia" w:cs="Times New Roman"/>
          <w:b/>
          <w:bCs/>
          <w:color w:val="auto"/>
          <w:kern w:val="1"/>
          <w:sz w:val="22"/>
          <w:szCs w:val="22"/>
        </w:rPr>
        <w:t>Zleceniobiorcę</w:t>
      </w:r>
      <w:r w:rsidRPr="00976F88">
        <w:rPr>
          <w:rFonts w:eastAsiaTheme="minorEastAsia" w:cs="Times New Roman"/>
          <w:color w:val="auto"/>
          <w:kern w:val="1"/>
          <w:sz w:val="22"/>
          <w:szCs w:val="22"/>
        </w:rPr>
        <w:t xml:space="preserve"> w terminie do </w:t>
      </w:r>
      <w:r w:rsidR="0086066F" w:rsidRPr="00976F88">
        <w:rPr>
          <w:rFonts w:eastAsiaTheme="minorEastAsia" w:cs="Times New Roman"/>
          <w:color w:val="auto"/>
          <w:kern w:val="1"/>
          <w:sz w:val="22"/>
          <w:szCs w:val="22"/>
        </w:rPr>
        <w:t>10</w:t>
      </w:r>
      <w:r w:rsidRPr="00976F88">
        <w:rPr>
          <w:rFonts w:eastAsiaTheme="minorEastAsia" w:cs="Times New Roman"/>
          <w:color w:val="auto"/>
          <w:kern w:val="1"/>
          <w:sz w:val="22"/>
          <w:szCs w:val="22"/>
        </w:rPr>
        <w:t>-go dnia następnego miesiąca faktura wraz z zestawieniem ilościowym.</w:t>
      </w:r>
    </w:p>
    <w:p w14:paraId="2C0F3AB8" w14:textId="77777777" w:rsidR="008217CD" w:rsidRPr="00976F88" w:rsidRDefault="008217CD" w:rsidP="00976F88">
      <w:pPr>
        <w:pStyle w:val="Tekstpodstawowy"/>
        <w:numPr>
          <w:ilvl w:val="0"/>
          <w:numId w:val="7"/>
        </w:numPr>
        <w:tabs>
          <w:tab w:val="left" w:pos="0"/>
        </w:tabs>
        <w:spacing w:after="0"/>
        <w:ind w:left="748" w:hanging="374"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color w:val="auto"/>
          <w:kern w:val="1"/>
          <w:sz w:val="22"/>
          <w:szCs w:val="22"/>
        </w:rPr>
        <w:t xml:space="preserve">Należność za świadczenia Zleceniodawca będzie przekazywał </w:t>
      </w:r>
      <w:r w:rsidRPr="00976F88">
        <w:rPr>
          <w:rFonts w:eastAsiaTheme="minorEastAsia" w:cs="Times New Roman"/>
          <w:b/>
          <w:bCs/>
          <w:color w:val="auto"/>
          <w:kern w:val="1"/>
          <w:sz w:val="22"/>
          <w:szCs w:val="22"/>
        </w:rPr>
        <w:t xml:space="preserve">Zleceniobiorca </w:t>
      </w:r>
      <w:r w:rsidRPr="00976F88">
        <w:rPr>
          <w:rFonts w:eastAsiaTheme="minorEastAsia" w:cs="Times New Roman"/>
          <w:color w:val="auto"/>
          <w:kern w:val="1"/>
          <w:sz w:val="22"/>
          <w:szCs w:val="22"/>
        </w:rPr>
        <w:t>w formie przelewu na jego konto podane na fakturze, w terminie 14 dni od daty otrzymania rachunku wystawionego zgodnie z obowiązującymi przepisami wraz z zestawieniem ilościowym.</w:t>
      </w:r>
    </w:p>
    <w:p w14:paraId="30187391" w14:textId="77777777" w:rsidR="008217CD" w:rsidRPr="00976F88" w:rsidRDefault="7DF2560D" w:rsidP="00976F88">
      <w:pPr>
        <w:pStyle w:val="Tekstpodstawowy"/>
        <w:widowControl/>
        <w:numPr>
          <w:ilvl w:val="0"/>
          <w:numId w:val="7"/>
        </w:numPr>
        <w:tabs>
          <w:tab w:val="left" w:pos="0"/>
          <w:tab w:val="left" w:pos="426"/>
        </w:tabs>
        <w:spacing w:after="0"/>
        <w:contextualSpacing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Opóźnienie w płatnościach uprawnia Zleceniobiorcę do wstrzymania realizacji Umowy.</w:t>
      </w:r>
    </w:p>
    <w:p w14:paraId="64B82F0F" w14:textId="4B93513B" w:rsidR="008217CD" w:rsidRPr="00976F88" w:rsidRDefault="008217CD" w:rsidP="00976F88">
      <w:pPr>
        <w:widowControl/>
        <w:numPr>
          <w:ilvl w:val="0"/>
          <w:numId w:val="7"/>
        </w:numPr>
        <w:tabs>
          <w:tab w:val="left" w:pos="426"/>
        </w:tabs>
        <w:contextualSpacing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W przypadku zakończenia umowy przed czasem określonym w umowie z winy Zleceniodawcy</w:t>
      </w:r>
      <w:r w:rsidR="00157675" w:rsidRPr="00976F88">
        <w:rPr>
          <w:rFonts w:eastAsiaTheme="minorEastAsia" w:cs="Times New Roman"/>
          <w:sz w:val="22"/>
          <w:szCs w:val="22"/>
        </w:rPr>
        <w:t>,</w:t>
      </w:r>
      <w:r w:rsidR="00D1670E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 xml:space="preserve">Zleceniobiorcy przysługuje wynagrodzenie proporcjonalnie za okresy rozliczeniowe pozostałe do zakończenia umowy, które wypłacone zostanie na podstawie faktury wystawionej </w:t>
      </w:r>
      <w:r w:rsidR="006868D2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>za ostatnio okres rozliczeniowy.</w:t>
      </w:r>
    </w:p>
    <w:p w14:paraId="02D3C38E" w14:textId="77777777" w:rsidR="00727C8D" w:rsidRPr="00976F88" w:rsidRDefault="00727C8D" w:rsidP="00976F88">
      <w:pPr>
        <w:widowControl/>
        <w:tabs>
          <w:tab w:val="left" w:pos="426"/>
        </w:tabs>
        <w:contextualSpacing/>
        <w:jc w:val="both"/>
        <w:rPr>
          <w:rFonts w:eastAsiaTheme="minorEastAsia" w:cs="Times New Roman"/>
          <w:sz w:val="22"/>
          <w:szCs w:val="22"/>
        </w:rPr>
      </w:pPr>
    </w:p>
    <w:p w14:paraId="3A478FE5" w14:textId="77777777" w:rsidR="008217CD" w:rsidRPr="00976F88" w:rsidRDefault="7DF2560D" w:rsidP="00976F88">
      <w:pPr>
        <w:tabs>
          <w:tab w:val="left" w:pos="284"/>
          <w:tab w:val="left" w:pos="9498"/>
        </w:tabs>
        <w:ind w:left="284" w:right="140" w:hanging="284"/>
        <w:jc w:val="center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 xml:space="preserve"> § 7 Poufność</w:t>
      </w:r>
    </w:p>
    <w:p w14:paraId="3426AAAD" w14:textId="77777777" w:rsidR="008217CD" w:rsidRPr="00976F88" w:rsidRDefault="008217CD" w:rsidP="00976F88">
      <w:pPr>
        <w:pStyle w:val="Tekstpodstawowy21"/>
        <w:rPr>
          <w:rFonts w:eastAsiaTheme="minorEastAsia" w:cs="Times New Roman"/>
          <w:sz w:val="22"/>
          <w:szCs w:val="22"/>
        </w:rPr>
      </w:pPr>
    </w:p>
    <w:p w14:paraId="2A25FBC8" w14:textId="77777777" w:rsidR="008217CD" w:rsidRPr="00976F88" w:rsidRDefault="7DF2560D" w:rsidP="00976F88">
      <w:pPr>
        <w:pStyle w:val="Tekstpodstawowy21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Strony zobowiązują się traktować wszelkie informacje otrzymane w związku z realizacją niniejszej umowy jako informacje poufne. </w:t>
      </w:r>
    </w:p>
    <w:p w14:paraId="112B1EE1" w14:textId="77777777" w:rsidR="008217CD" w:rsidRPr="00976F88" w:rsidRDefault="7DF2560D" w:rsidP="00976F88">
      <w:pPr>
        <w:pStyle w:val="Tekstpodstawowy21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W szczególności strony zobowiązują się przestrzegać wszelkich przepisów i wewnętrznych procedur drugiej strony w celu zapewnienia ochrony informacji medycznych. Informacje takie nie mogą być przekazywane pośrednio lub bezpośrednio jakiejkolwiek osobie trzeciej, natomiast w ramach struktur organizacyjnych stron, dostęp do tych informacji posiadać będą jedynie pracownicy, podwykonawcy i przedstawiciele, których dostęp do informacji jest uzasadniony ze względu na ich pozycję lub udział w realizacji umowy.</w:t>
      </w:r>
    </w:p>
    <w:p w14:paraId="7CDF5490" w14:textId="77777777" w:rsidR="008217CD" w:rsidRPr="00976F88" w:rsidRDefault="7DF2560D" w:rsidP="00976F88">
      <w:pPr>
        <w:pStyle w:val="Tekstpodstawowy21"/>
        <w:numPr>
          <w:ilvl w:val="0"/>
          <w:numId w:val="8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Ujawnienie przez którąkolwiek ze stron jakiejkolwiek informacji poufnej innym niż opisane </w:t>
      </w:r>
      <w:r w:rsidRPr="00976F88">
        <w:rPr>
          <w:rFonts w:eastAsiaTheme="minorEastAsia" w:cs="Times New Roman"/>
          <w:sz w:val="22"/>
          <w:szCs w:val="22"/>
        </w:rPr>
        <w:lastRenderedPageBreak/>
        <w:t>powyżej osobom fizycznym lub prawnym, wymagać będzie każdorazowo pisemnej zgody przedstawiciela drugiej strony, chyba że są to informacje publiczne dostępne, a ich upublicznienie nie nastąpiło w wyniku naruszenia postanowień niniejszej umowy.</w:t>
      </w:r>
    </w:p>
    <w:p w14:paraId="2154CF91" w14:textId="77777777" w:rsidR="008217CD" w:rsidRPr="00976F88" w:rsidRDefault="7DF2560D" w:rsidP="00976F88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Każda ze stron zobowiązuje się  do ochrony (zgodnie z obowiązującymi przepisami) wszelkich danych stanowiących tajemnicę zawodową, objętych ochroną danych osobowych oraz wszystkich innych danych, których ochrona wynika z obowiązujących przepisów prawa.</w:t>
      </w:r>
    </w:p>
    <w:p w14:paraId="3096B5B4" w14:textId="77777777" w:rsidR="008217CD" w:rsidRPr="00976F88" w:rsidRDefault="008217CD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04B7F43C" w14:textId="77777777" w:rsidR="008217CD" w:rsidRPr="00976F88" w:rsidRDefault="7DF2560D" w:rsidP="00976F88">
      <w:pPr>
        <w:pStyle w:val="Tekstpodstawowy21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>§ 8 Obowiązywanie umowy</w:t>
      </w:r>
    </w:p>
    <w:p w14:paraId="2E1F6246" w14:textId="77777777" w:rsidR="008217CD" w:rsidRPr="00976F88" w:rsidRDefault="008217CD" w:rsidP="00976F88">
      <w:pPr>
        <w:pStyle w:val="Tekstpodstawowy21"/>
        <w:jc w:val="center"/>
        <w:rPr>
          <w:rFonts w:eastAsiaTheme="minorEastAsia" w:cs="Times New Roman"/>
          <w:sz w:val="22"/>
          <w:szCs w:val="22"/>
        </w:rPr>
      </w:pPr>
    </w:p>
    <w:p w14:paraId="4504A4D0" w14:textId="0BB68361" w:rsidR="008217CD" w:rsidRPr="00976F88" w:rsidRDefault="5C6B3062" w:rsidP="00976F88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ind w:left="714" w:hanging="357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Umowa zostaje zawarta na </w:t>
      </w:r>
      <w:r w:rsidR="00E176E4" w:rsidRPr="00976F88">
        <w:rPr>
          <w:rFonts w:eastAsiaTheme="minorEastAsia" w:cs="Times New Roman"/>
          <w:sz w:val="22"/>
          <w:szCs w:val="22"/>
        </w:rPr>
        <w:t>12</w:t>
      </w:r>
      <w:r w:rsidR="00AE743B" w:rsidRPr="00976F88">
        <w:rPr>
          <w:rFonts w:eastAsiaTheme="minorEastAsia" w:cs="Times New Roman"/>
          <w:sz w:val="22"/>
          <w:szCs w:val="22"/>
        </w:rPr>
        <w:t xml:space="preserve"> miesiące od dnia </w:t>
      </w:r>
      <w:r w:rsidRPr="00976F88">
        <w:rPr>
          <w:rFonts w:eastAsiaTheme="minorEastAsia" w:cs="Times New Roman"/>
          <w:sz w:val="22"/>
          <w:szCs w:val="22"/>
        </w:rPr>
        <w:t xml:space="preserve"> </w:t>
      </w:r>
      <w:r w:rsidR="001401B6" w:rsidRPr="00976F88">
        <w:rPr>
          <w:rFonts w:eastAsiaTheme="minorEastAsia" w:cs="Times New Roman"/>
          <w:sz w:val="22"/>
          <w:szCs w:val="22"/>
        </w:rPr>
        <w:t>zawarcia umowy</w:t>
      </w:r>
    </w:p>
    <w:p w14:paraId="36653BB3" w14:textId="4C191F61" w:rsidR="008217CD" w:rsidRPr="00976F88" w:rsidRDefault="7DF2560D" w:rsidP="00976F88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ind w:left="714" w:hanging="357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Każdej ze stron przysługuje prawo rozwiązania umowy za uprzednim miesięcznym okresem wypowiedzenia, ze skutkiem na koniec miesiąca kalendarzowego.</w:t>
      </w:r>
    </w:p>
    <w:p w14:paraId="319BEF1F" w14:textId="07788B44" w:rsidR="00723A8F" w:rsidRPr="00976F88" w:rsidRDefault="7DF2560D" w:rsidP="00976F88">
      <w:pPr>
        <w:pStyle w:val="Tekstpodstawowy"/>
        <w:numPr>
          <w:ilvl w:val="0"/>
          <w:numId w:val="9"/>
        </w:numPr>
        <w:tabs>
          <w:tab w:val="left" w:pos="720"/>
        </w:tabs>
        <w:spacing w:after="0"/>
        <w:ind w:left="714" w:hanging="357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Umowa może być rozwiązana w każdym czasie na zasadzie porozumienia stron.</w:t>
      </w:r>
    </w:p>
    <w:p w14:paraId="36836C3F" w14:textId="77777777" w:rsidR="003D28FD" w:rsidRPr="00976F88" w:rsidRDefault="003D28FD" w:rsidP="00976F88">
      <w:pPr>
        <w:pStyle w:val="Tekstpodstawowy"/>
        <w:tabs>
          <w:tab w:val="left" w:pos="720"/>
        </w:tabs>
        <w:spacing w:after="0"/>
        <w:ind w:left="714"/>
        <w:jc w:val="both"/>
        <w:rPr>
          <w:rFonts w:cs="Times New Roman"/>
          <w:sz w:val="22"/>
          <w:szCs w:val="22"/>
        </w:rPr>
      </w:pPr>
    </w:p>
    <w:p w14:paraId="58E112AE" w14:textId="33237F7B" w:rsidR="008217CD" w:rsidRPr="00976F88" w:rsidRDefault="008217CD" w:rsidP="00976F88">
      <w:pPr>
        <w:pStyle w:val="Tekstpodstawowy21"/>
        <w:ind w:left="36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 xml:space="preserve">§ 9  Odpowiedzialność </w:t>
      </w:r>
      <w:r w:rsidR="00574B75" w:rsidRPr="00976F88">
        <w:rPr>
          <w:rFonts w:eastAsiaTheme="minorEastAsia" w:cs="Times New Roman"/>
          <w:b/>
          <w:bCs/>
          <w:sz w:val="22"/>
          <w:szCs w:val="22"/>
        </w:rPr>
        <w:t>i kary</w:t>
      </w:r>
    </w:p>
    <w:p w14:paraId="2802DAD3" w14:textId="77777777" w:rsidR="008217CD" w:rsidRPr="00976F88" w:rsidRDefault="008217CD" w:rsidP="00976F88">
      <w:pPr>
        <w:pStyle w:val="Tekstpodstawowy21"/>
        <w:ind w:left="360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5AA1F1C0" w14:textId="5ABDEF72" w:rsidR="008217CD" w:rsidRPr="00976F88" w:rsidRDefault="7DF2560D" w:rsidP="00976F88">
      <w:pPr>
        <w:pStyle w:val="Tekstpodstawowy21"/>
        <w:numPr>
          <w:ilvl w:val="0"/>
          <w:numId w:val="11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Przerwa w dostępnie do usług telekomunikacyjnych nie jest uznawania za okoliczność leżącą po stronie podmiotu</w:t>
      </w:r>
      <w:r w:rsidR="00AB1AB0" w:rsidRPr="00976F88">
        <w:rPr>
          <w:rFonts w:eastAsiaTheme="minorEastAsia" w:cs="Times New Roman"/>
          <w:sz w:val="22"/>
          <w:szCs w:val="22"/>
        </w:rPr>
        <w:t xml:space="preserve">, </w:t>
      </w:r>
      <w:r w:rsidRPr="00976F88">
        <w:rPr>
          <w:rFonts w:eastAsiaTheme="minorEastAsia" w:cs="Times New Roman"/>
          <w:sz w:val="22"/>
          <w:szCs w:val="22"/>
        </w:rPr>
        <w:t xml:space="preserve">który w związku z przerwą nie wykonał zobowiązania wynikającego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>z Umowy i stanowi zdarzenie spowodowane działaniem osoby trzeciej. Żadna ze stron nie jest obowiązana do utrzymywania usług alternatywnych na wypadek awarii.</w:t>
      </w:r>
    </w:p>
    <w:p w14:paraId="4C09181D" w14:textId="77777777" w:rsidR="008217CD" w:rsidRPr="00976F88" w:rsidRDefault="7DF2560D" w:rsidP="00976F88">
      <w:pPr>
        <w:pStyle w:val="Tekstpodstawowy21"/>
        <w:numPr>
          <w:ilvl w:val="0"/>
          <w:numId w:val="11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Awarie i zaplanowane przerwy w działaniu systemu teleradiologii są uznawane za przerwy równoważne przerwom w usługach telekomunikacyjnych. Zleceniobiorca poinformuje Zleceniodawcę o planowanych przez dostawcę systemu teleradiologii przerwach technologicznych. Zleceniobiorca nie ponosi odpowiedzialności za jakiekolwiek szkody spowodowane niewykonaniem opisu Badań przez Zleceniobiorcę lub nieudzieleniem konsultacji przez Zleceniobiorcę, powstałe w wyniku korzystania przez Zleceniodawcę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 xml:space="preserve">z systemu teleradiologii w sposób niezgodny z postanowieniami Umowy w szczególności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>w wyniku braku zapewnienia przez Zleceniodawcę sprzętu, oprogramowania i łączy internetowych spełniającego wymogi techniczne, o których mowa w § 10 Umowy.</w:t>
      </w:r>
    </w:p>
    <w:p w14:paraId="7E42BF18" w14:textId="77777777" w:rsidR="00BE5063" w:rsidRPr="00976F88" w:rsidRDefault="7DF2560D" w:rsidP="00976F88">
      <w:pPr>
        <w:pStyle w:val="Tekstpodstawowy21"/>
        <w:numPr>
          <w:ilvl w:val="0"/>
          <w:numId w:val="11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Zleceniobiorca nie odpowiada za brak opisu badania</w:t>
      </w:r>
      <w:r w:rsidR="00D1670E"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sz w:val="22"/>
          <w:szCs w:val="22"/>
        </w:rPr>
        <w:t xml:space="preserve">jeżeli uprzednio powiadomił Zleceniodawcę o spostrzeżonych brakach lub wadach w otrzymanym materiale </w:t>
      </w:r>
      <w:r w:rsidR="008217CD" w:rsidRPr="00976F88">
        <w:rPr>
          <w:rFonts w:cs="Times New Roman"/>
          <w:sz w:val="22"/>
          <w:szCs w:val="22"/>
        </w:rPr>
        <w:br/>
      </w:r>
      <w:r w:rsidRPr="00976F88">
        <w:rPr>
          <w:rFonts w:eastAsiaTheme="minorEastAsia" w:cs="Times New Roman"/>
          <w:sz w:val="22"/>
          <w:szCs w:val="22"/>
        </w:rPr>
        <w:t>a w szczególności wówczas gdyż zażądał ich powtórzenia.</w:t>
      </w:r>
    </w:p>
    <w:p w14:paraId="68D3934D" w14:textId="77777777" w:rsidR="00BE5063" w:rsidRPr="00976F88" w:rsidRDefault="00BE5063" w:rsidP="00976F88">
      <w:pPr>
        <w:pStyle w:val="Tekstpodstawowy21"/>
        <w:numPr>
          <w:ilvl w:val="0"/>
          <w:numId w:val="11"/>
        </w:numPr>
        <w:rPr>
          <w:rFonts w:cs="Times New Roman"/>
          <w:sz w:val="22"/>
          <w:szCs w:val="22"/>
        </w:rPr>
      </w:pPr>
      <w:r w:rsidRPr="00976F88">
        <w:rPr>
          <w:rFonts w:cs="Times New Roman"/>
          <w:bCs/>
          <w:sz w:val="22"/>
          <w:szCs w:val="22"/>
        </w:rPr>
        <w:t>Zleceniobiorca</w:t>
      </w:r>
      <w:r w:rsidRPr="00976F88">
        <w:rPr>
          <w:rFonts w:cs="Times New Roman"/>
          <w:bCs/>
          <w:i/>
          <w:sz w:val="22"/>
          <w:szCs w:val="22"/>
        </w:rPr>
        <w:t xml:space="preserve"> </w:t>
      </w:r>
      <w:r w:rsidRPr="00976F88">
        <w:rPr>
          <w:rFonts w:cs="Times New Roman"/>
          <w:bCs/>
          <w:sz w:val="22"/>
          <w:szCs w:val="22"/>
        </w:rPr>
        <w:t>zapłaci Zleceniodawcy karę w wysokości 10% wartości  określonego w § 6 ust. 1 umowy, w razie nieterminowego wykonania badania. Kary umowne naliczane będą za każdą godzinę spóźnienia od wartości  brutto każdego badania, zgodnie z Formularzem asortymentowo-cenowym- załącznik nr 2 zapytania cenowego.</w:t>
      </w:r>
    </w:p>
    <w:p w14:paraId="07C8C010" w14:textId="77777777" w:rsidR="00BE5063" w:rsidRPr="00976F88" w:rsidRDefault="00BE5063" w:rsidP="00976F88">
      <w:pPr>
        <w:pStyle w:val="Tekstpodstawowy21"/>
        <w:numPr>
          <w:ilvl w:val="0"/>
          <w:numId w:val="11"/>
        </w:numPr>
        <w:rPr>
          <w:rFonts w:cs="Times New Roman"/>
          <w:sz w:val="22"/>
          <w:szCs w:val="22"/>
        </w:rPr>
      </w:pPr>
      <w:r w:rsidRPr="00976F88">
        <w:rPr>
          <w:rFonts w:cs="Times New Roman"/>
          <w:bCs/>
          <w:sz w:val="22"/>
          <w:szCs w:val="22"/>
        </w:rPr>
        <w:t>Zleceniobiorca</w:t>
      </w:r>
      <w:r w:rsidRPr="00976F88">
        <w:rPr>
          <w:rFonts w:cs="Times New Roman"/>
          <w:bCs/>
          <w:i/>
          <w:sz w:val="22"/>
          <w:szCs w:val="22"/>
        </w:rPr>
        <w:t xml:space="preserve"> </w:t>
      </w:r>
      <w:r w:rsidRPr="00976F88">
        <w:rPr>
          <w:rFonts w:cs="Times New Roman"/>
          <w:bCs/>
          <w:sz w:val="22"/>
          <w:szCs w:val="22"/>
        </w:rPr>
        <w:t>zapłaci Zleceniodawcy karę w wysokości 50% wartości określonej w § 6 ust. 1 umowy, w przypadku nie wykonania badania z winy zleceniobiorcy. Kary umowne naliczane będą od wartości brutto każdego nie wykonanego badania.</w:t>
      </w:r>
    </w:p>
    <w:p w14:paraId="763CBA5A" w14:textId="287E13C2" w:rsidR="00BE5063" w:rsidRPr="00976F88" w:rsidRDefault="00BE5063" w:rsidP="00976F88">
      <w:pPr>
        <w:pStyle w:val="Tekstpodstawowy21"/>
        <w:numPr>
          <w:ilvl w:val="0"/>
          <w:numId w:val="11"/>
        </w:numPr>
        <w:rPr>
          <w:rFonts w:cs="Times New Roman"/>
          <w:sz w:val="22"/>
          <w:szCs w:val="22"/>
        </w:rPr>
      </w:pPr>
      <w:r w:rsidRPr="00976F88">
        <w:rPr>
          <w:rFonts w:cs="Times New Roman"/>
          <w:bCs/>
          <w:sz w:val="22"/>
          <w:szCs w:val="22"/>
        </w:rPr>
        <w:t>Zleceniobiorca</w:t>
      </w:r>
      <w:r w:rsidRPr="00976F88">
        <w:rPr>
          <w:rFonts w:cs="Times New Roman"/>
          <w:bCs/>
          <w:i/>
          <w:sz w:val="22"/>
          <w:szCs w:val="22"/>
        </w:rPr>
        <w:t xml:space="preserve"> </w:t>
      </w:r>
      <w:r w:rsidRPr="00976F88">
        <w:rPr>
          <w:rFonts w:cs="Times New Roman"/>
          <w:bCs/>
          <w:sz w:val="22"/>
          <w:szCs w:val="22"/>
        </w:rPr>
        <w:t xml:space="preserve">zapłaci Zleceniodawcy karę za odstąpienie od umowy w przypadku innym niż § 8 umowy, w wysokości 100% średniej wartości wykonanej usługi z ostatnich dwóch miesięcy. </w:t>
      </w:r>
    </w:p>
    <w:p w14:paraId="594BF296" w14:textId="77777777" w:rsidR="00BE5063" w:rsidRPr="00976F88" w:rsidRDefault="00BE5063" w:rsidP="00976F88">
      <w:pPr>
        <w:pStyle w:val="Tekstpodstawowy21"/>
        <w:ind w:left="720"/>
        <w:rPr>
          <w:rFonts w:cs="Times New Roman"/>
          <w:sz w:val="22"/>
          <w:szCs w:val="22"/>
        </w:rPr>
      </w:pPr>
    </w:p>
    <w:p w14:paraId="68873C73" w14:textId="77777777" w:rsidR="008217CD" w:rsidRPr="00976F88" w:rsidRDefault="7DF2560D" w:rsidP="00976F88">
      <w:pPr>
        <w:pStyle w:val="Tekstpodstawowy21"/>
        <w:ind w:left="36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>§ 10 Wymogi techniczne</w:t>
      </w:r>
    </w:p>
    <w:p w14:paraId="50B9AA33" w14:textId="77777777" w:rsidR="008217CD" w:rsidRPr="00976F88" w:rsidRDefault="008217CD" w:rsidP="00976F88">
      <w:pPr>
        <w:pStyle w:val="Tekstpodstawowy21"/>
        <w:ind w:left="360"/>
        <w:rPr>
          <w:rFonts w:eastAsiaTheme="minorEastAsia" w:cs="Times New Roman"/>
          <w:b/>
          <w:bCs/>
          <w:sz w:val="22"/>
          <w:szCs w:val="22"/>
        </w:rPr>
      </w:pPr>
    </w:p>
    <w:p w14:paraId="19648519" w14:textId="77A8508E" w:rsidR="008C1052" w:rsidRPr="00976F88" w:rsidRDefault="008C1052" w:rsidP="00976F88">
      <w:pPr>
        <w:numPr>
          <w:ilvl w:val="3"/>
          <w:numId w:val="17"/>
        </w:numPr>
        <w:ind w:left="709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 w:rsidRPr="00976F88">
        <w:rPr>
          <w:rFonts w:cs="Times New Roman"/>
          <w:color w:val="auto"/>
          <w:sz w:val="22"/>
          <w:szCs w:val="22"/>
        </w:rPr>
        <w:t>Zleceniodawca zobowiązuje się zapewnić we wskazanej lokalizacji, w której będzie korzystał z systemu teleradiologii, sprzęt i oprogramowanie spełniające minimalne wymagania techniczne:</w:t>
      </w:r>
    </w:p>
    <w:p w14:paraId="02360430" w14:textId="337F10E0" w:rsidR="003D28FD" w:rsidRPr="00976F88" w:rsidRDefault="003D28FD" w:rsidP="00976F88">
      <w:pPr>
        <w:pStyle w:val="Akapitzlist"/>
        <w:numPr>
          <w:ilvl w:val="1"/>
          <w:numId w:val="25"/>
        </w:numPr>
        <w:spacing w:after="0" w:line="240" w:lineRule="auto"/>
        <w:ind w:left="1451" w:hanging="357"/>
        <w:jc w:val="both"/>
        <w:rPr>
          <w:rFonts w:ascii="Times New Roman" w:hAnsi="Times New Roman" w:cs="Times New Roman"/>
          <w:color w:val="auto"/>
        </w:rPr>
      </w:pPr>
      <w:r w:rsidRPr="00976F88">
        <w:rPr>
          <w:rFonts w:ascii="Times New Roman" w:hAnsi="Times New Roman" w:cs="Times New Roman"/>
          <w:color w:val="auto"/>
        </w:rPr>
        <w:t>Infrastrukturalne – zalecane minimalne, systematyczne łącze do sieci Internet o przepustowości co najmniej 10 Mbit/s (w przypadku łączy asymetrycznych parametrwysyłania tzw. Upload – min 10 Mbit/s.) Preferowany tunel MPLS zestawiony przez dowolnego operatora pomiędzy Zleceniodawcą, a centrum danych Zleceniobiorcy;</w:t>
      </w:r>
    </w:p>
    <w:p w14:paraId="4052D3BE" w14:textId="27D06EC3" w:rsidR="008C1052" w:rsidRPr="00976F88" w:rsidRDefault="008C1052" w:rsidP="00976F88">
      <w:pPr>
        <w:pStyle w:val="Akapitzlist"/>
        <w:numPr>
          <w:ilvl w:val="1"/>
          <w:numId w:val="25"/>
        </w:numPr>
        <w:spacing w:after="0" w:line="240" w:lineRule="auto"/>
        <w:ind w:left="1451" w:hanging="357"/>
        <w:jc w:val="both"/>
        <w:rPr>
          <w:rFonts w:ascii="Times New Roman" w:hAnsi="Times New Roman" w:cs="Times New Roman"/>
          <w:color w:val="auto"/>
        </w:rPr>
      </w:pPr>
      <w:r w:rsidRPr="00976F88">
        <w:rPr>
          <w:rFonts w:ascii="Times New Roman" w:hAnsi="Times New Roman" w:cs="Times New Roman"/>
          <w:color w:val="auto"/>
        </w:rPr>
        <w:t>programowe i sprzętowe</w:t>
      </w:r>
    </w:p>
    <w:p w14:paraId="4491FAB0" w14:textId="77777777" w:rsidR="008C1052" w:rsidRPr="00976F88" w:rsidRDefault="008C1052" w:rsidP="00976F88">
      <w:pPr>
        <w:numPr>
          <w:ilvl w:val="0"/>
          <w:numId w:val="19"/>
        </w:numPr>
        <w:contextualSpacing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cs="Times New Roman"/>
          <w:color w:val="auto"/>
          <w:sz w:val="22"/>
          <w:szCs w:val="22"/>
        </w:rPr>
        <w:t xml:space="preserve">wirtualna lub sprzętowa bramka PACS </w:t>
      </w:r>
    </w:p>
    <w:p w14:paraId="2F4B0389" w14:textId="77777777" w:rsidR="008C1052" w:rsidRPr="00976F88" w:rsidRDefault="008C1052" w:rsidP="00976F88">
      <w:pPr>
        <w:numPr>
          <w:ilvl w:val="0"/>
          <w:numId w:val="19"/>
        </w:numPr>
        <w:contextualSpacing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cs="Times New Roman"/>
          <w:color w:val="auto"/>
          <w:sz w:val="22"/>
          <w:szCs w:val="22"/>
        </w:rPr>
        <w:lastRenderedPageBreak/>
        <w:t>wirtualna maszyna udostępniana przez Klienta lub dedykowany sprzęt o parametrach: minimum 4GB RAM, 2x procesor wirtualny o taktowaniu zegara co najmniej 2.0 Ghz, co najmniej 1x karta sieciowa Gigabit Ethernet</w:t>
      </w:r>
    </w:p>
    <w:p w14:paraId="6BD37130" w14:textId="5AF2F658" w:rsidR="008C1052" w:rsidRPr="00976F88" w:rsidRDefault="008C1052" w:rsidP="00976F88">
      <w:pPr>
        <w:numPr>
          <w:ilvl w:val="0"/>
          <w:numId w:val="19"/>
        </w:numPr>
        <w:contextualSpacing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cs="Times New Roman"/>
          <w:color w:val="auto"/>
          <w:sz w:val="22"/>
          <w:szCs w:val="22"/>
        </w:rPr>
        <w:t xml:space="preserve">przestrzeń dyskowa do przechowywania zdjęć – co najmniej </w:t>
      </w:r>
      <w:r w:rsidR="003D28FD" w:rsidRPr="00976F88">
        <w:rPr>
          <w:rFonts w:cs="Times New Roman"/>
          <w:color w:val="auto"/>
          <w:sz w:val="22"/>
          <w:szCs w:val="22"/>
        </w:rPr>
        <w:t>250</w:t>
      </w:r>
      <w:r w:rsidRPr="00976F88">
        <w:rPr>
          <w:rFonts w:cs="Times New Roman"/>
          <w:color w:val="auto"/>
          <w:sz w:val="22"/>
          <w:szCs w:val="22"/>
        </w:rPr>
        <w:t>GB – okres przechowywania uzależniony od ilości przeprowadzanych badań w miesiącu</w:t>
      </w:r>
    </w:p>
    <w:p w14:paraId="29AA3726" w14:textId="7AF50B35" w:rsidR="008C1052" w:rsidRPr="00976F88" w:rsidRDefault="00155DA2" w:rsidP="00976F88">
      <w:pPr>
        <w:numPr>
          <w:ilvl w:val="0"/>
          <w:numId w:val="19"/>
        </w:numPr>
        <w:contextualSpacing/>
        <w:jc w:val="both"/>
        <w:rPr>
          <w:rFonts w:cs="Times New Roman"/>
          <w:color w:val="auto"/>
          <w:sz w:val="22"/>
          <w:szCs w:val="22"/>
        </w:rPr>
      </w:pPr>
      <w:r w:rsidRPr="00976F88">
        <w:rPr>
          <w:rFonts w:cs="Times New Roman"/>
          <w:color w:val="auto"/>
          <w:sz w:val="22"/>
          <w:szCs w:val="22"/>
        </w:rPr>
        <w:t>dostęp do sieci LAN do urządzeń przesyłających badania na bramkę PACS w standardzie DICOM  - usługa PING do monitorowania łączności z urządzeniem.</w:t>
      </w:r>
    </w:p>
    <w:p w14:paraId="15D67224" w14:textId="4F214371" w:rsidR="008217CD" w:rsidRPr="00976F88" w:rsidRDefault="008C1052" w:rsidP="00976F88">
      <w:pPr>
        <w:pStyle w:val="Akapitzlist"/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976F88">
        <w:rPr>
          <w:rFonts w:ascii="Times New Roman" w:hAnsi="Times New Roman" w:cs="Times New Roman"/>
          <w:color w:val="auto"/>
        </w:rPr>
        <w:t>klient VPN</w:t>
      </w:r>
      <w:r w:rsidR="00155DA2" w:rsidRPr="00976F88">
        <w:rPr>
          <w:rFonts w:ascii="Times New Roman" w:hAnsi="Times New Roman" w:cs="Times New Roman"/>
          <w:color w:val="auto"/>
        </w:rPr>
        <w:t>.</w:t>
      </w:r>
    </w:p>
    <w:p w14:paraId="2E6CDAEB" w14:textId="77777777" w:rsidR="008217CD" w:rsidRPr="00976F88" w:rsidRDefault="7DF2560D" w:rsidP="00976F88">
      <w:pPr>
        <w:pStyle w:val="Tekstpodstawowy21"/>
        <w:ind w:left="360"/>
        <w:jc w:val="center"/>
        <w:rPr>
          <w:rFonts w:eastAsiaTheme="minorEastAsia" w:cs="Times New Roman"/>
          <w:b/>
          <w:bCs/>
          <w:sz w:val="22"/>
          <w:szCs w:val="22"/>
        </w:rPr>
      </w:pPr>
      <w:r w:rsidRPr="00976F88">
        <w:rPr>
          <w:rFonts w:eastAsiaTheme="minorEastAsia" w:cs="Times New Roman"/>
          <w:b/>
          <w:bCs/>
          <w:sz w:val="22"/>
          <w:szCs w:val="22"/>
        </w:rPr>
        <w:t>§ 11 Postanowienia końcowe</w:t>
      </w:r>
    </w:p>
    <w:p w14:paraId="28BA9F72" w14:textId="77777777" w:rsidR="008217CD" w:rsidRPr="00976F88" w:rsidRDefault="008217CD" w:rsidP="00976F88">
      <w:pPr>
        <w:pStyle w:val="Tekstpodstawowy21"/>
        <w:ind w:left="360"/>
        <w:jc w:val="center"/>
        <w:rPr>
          <w:rFonts w:eastAsiaTheme="minorEastAsia" w:cs="Times New Roman"/>
          <w:b/>
          <w:bCs/>
          <w:sz w:val="22"/>
          <w:szCs w:val="22"/>
        </w:rPr>
      </w:pPr>
    </w:p>
    <w:p w14:paraId="755BBF94" w14:textId="4AD83E79" w:rsidR="008217CD" w:rsidRPr="00976F88" w:rsidRDefault="7DF2560D" w:rsidP="00976F88">
      <w:pPr>
        <w:pStyle w:val="Tekstpodstawowy2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Wszelkie zmiany lub uzupełnienia umowy wymagają formy pisemnej pod rygorem nieważności.</w:t>
      </w:r>
    </w:p>
    <w:p w14:paraId="492F3424" w14:textId="313DF74F" w:rsidR="008217CD" w:rsidRPr="00976F88" w:rsidRDefault="7DF2560D" w:rsidP="00976F88">
      <w:pPr>
        <w:pStyle w:val="Tekstpodstawowy2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W sprawach nieuregulowanych niniejszą umową mają zastosowanie przepisy Kodeksu Cywilnego ustawy z dnia 15 kwietnia 2011 r. o działalności leczniczej </w:t>
      </w:r>
      <w:r w:rsidR="00976F88" w:rsidRPr="00976F88">
        <w:rPr>
          <w:rStyle w:val="CharStyle54"/>
          <w:rFonts w:eastAsia="Arial"/>
          <w:sz w:val="22"/>
          <w:szCs w:val="22"/>
        </w:rPr>
        <w:t>(</w:t>
      </w:r>
      <w:r w:rsidR="00976F88" w:rsidRPr="00976F88">
        <w:rPr>
          <w:rFonts w:cs="Times New Roman"/>
          <w:sz w:val="22"/>
          <w:szCs w:val="22"/>
        </w:rPr>
        <w:t>tj. Dz.U. z 2023 r. poz. 991</w:t>
      </w:r>
      <w:r w:rsidR="00976F88" w:rsidRPr="00976F88">
        <w:rPr>
          <w:rStyle w:val="CharStyle54"/>
          <w:rFonts w:eastAsia="Arial"/>
          <w:sz w:val="22"/>
          <w:szCs w:val="22"/>
        </w:rPr>
        <w:t xml:space="preserve">) </w:t>
      </w:r>
      <w:r w:rsidRPr="00976F88">
        <w:rPr>
          <w:rFonts w:eastAsiaTheme="minorEastAsia" w:cs="Times New Roman"/>
          <w:sz w:val="22"/>
          <w:szCs w:val="22"/>
        </w:rPr>
        <w:t xml:space="preserve"> oraz przepisów wykonawczych.</w:t>
      </w:r>
    </w:p>
    <w:p w14:paraId="30B283C4" w14:textId="77777777" w:rsidR="008217CD" w:rsidRPr="00976F88" w:rsidRDefault="7DF2560D" w:rsidP="00976F88">
      <w:pPr>
        <w:pStyle w:val="Tekstpodstawowy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Ewentualne spory strony poddają rozstrzygnięciu właściwych sądów powszechnych.</w:t>
      </w:r>
    </w:p>
    <w:p w14:paraId="5B168726" w14:textId="77777777" w:rsidR="008217CD" w:rsidRPr="00976F88" w:rsidRDefault="008217CD" w:rsidP="00976F88">
      <w:pPr>
        <w:pStyle w:val="Tekstpodstawowy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Zleceniobiorca </w:t>
      </w:r>
      <w:r w:rsidRPr="00976F88">
        <w:rPr>
          <w:rFonts w:eastAsiaTheme="minorEastAsia" w:cs="Times New Roman"/>
          <w:spacing w:val="-3"/>
          <w:sz w:val="22"/>
          <w:szCs w:val="22"/>
        </w:rPr>
        <w:t>zobowiązuje się poddać kontroli Narodowego Funduszu Zdrowia w zakresie wykonywania Umowy wobec pacjentów, których diagnostyka i leczenie objęte są refundacją ze strony NFZ.</w:t>
      </w:r>
    </w:p>
    <w:p w14:paraId="04C1F500" w14:textId="77777777" w:rsidR="008217CD" w:rsidRPr="00976F88" w:rsidRDefault="7DF2560D" w:rsidP="00976F88">
      <w:pPr>
        <w:pStyle w:val="Tekstpodstawowy21"/>
        <w:numPr>
          <w:ilvl w:val="0"/>
          <w:numId w:val="4"/>
        </w:numPr>
        <w:rPr>
          <w:rFonts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>Umowa zostaje sporządzona w dwóch jednobrzmiących egzemplarzach-po jednym dla każdej strony umowy.</w:t>
      </w:r>
    </w:p>
    <w:p w14:paraId="1257B845" w14:textId="77777777" w:rsidR="008217CD" w:rsidRPr="00976F88" w:rsidRDefault="008217CD" w:rsidP="00976F88">
      <w:pPr>
        <w:pStyle w:val="Tekstpodstawowy21"/>
        <w:rPr>
          <w:rFonts w:eastAsiaTheme="minorEastAsia" w:cs="Times New Roman"/>
          <w:sz w:val="22"/>
          <w:szCs w:val="22"/>
        </w:rPr>
      </w:pPr>
    </w:p>
    <w:p w14:paraId="30D31861" w14:textId="2D5B0D24" w:rsidR="00155DA2" w:rsidRPr="00976F88" w:rsidRDefault="00155DA2" w:rsidP="00976F88">
      <w:pPr>
        <w:pStyle w:val="Tekstpodstawowy21"/>
        <w:ind w:left="720"/>
        <w:jc w:val="center"/>
        <w:rPr>
          <w:rFonts w:cs="Times New Roman"/>
          <w:sz w:val="22"/>
          <w:szCs w:val="22"/>
        </w:rPr>
      </w:pPr>
    </w:p>
    <w:p w14:paraId="45A99C45" w14:textId="43A44437" w:rsidR="008217CD" w:rsidRPr="00976F88" w:rsidRDefault="008217CD" w:rsidP="00976F88">
      <w:pPr>
        <w:pStyle w:val="Tekstpodstawowy21"/>
        <w:jc w:val="center"/>
        <w:rPr>
          <w:rFonts w:eastAsiaTheme="minorEastAsia" w:cs="Times New Roman"/>
          <w:b/>
          <w:bCs/>
          <w:i/>
          <w:iCs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t xml:space="preserve"> </w:t>
      </w:r>
      <w:r w:rsidRPr="00976F88">
        <w:rPr>
          <w:rFonts w:eastAsiaTheme="minorEastAsia" w:cs="Times New Roman"/>
          <w:b/>
          <w:bCs/>
          <w:i/>
          <w:iCs/>
          <w:sz w:val="22"/>
          <w:szCs w:val="22"/>
        </w:rPr>
        <w:t xml:space="preserve">Zleceniodawca                                                  </w:t>
      </w:r>
      <w:r w:rsidR="00155DA2" w:rsidRPr="00976F88">
        <w:rPr>
          <w:rFonts w:eastAsiaTheme="minorEastAsia" w:cs="Times New Roman"/>
          <w:b/>
          <w:bCs/>
          <w:i/>
          <w:iCs/>
          <w:sz w:val="22"/>
          <w:szCs w:val="22"/>
        </w:rPr>
        <w:t xml:space="preserve">                                         </w:t>
      </w:r>
      <w:r w:rsidRPr="00976F88">
        <w:rPr>
          <w:rFonts w:eastAsiaTheme="minorEastAsia" w:cs="Times New Roman"/>
          <w:b/>
          <w:bCs/>
          <w:i/>
          <w:iCs/>
          <w:sz w:val="22"/>
          <w:szCs w:val="22"/>
        </w:rPr>
        <w:t xml:space="preserve">     Zleceniobiorca</w:t>
      </w:r>
    </w:p>
    <w:p w14:paraId="641F33D9" w14:textId="77777777" w:rsidR="008217CD" w:rsidRPr="00976F88" w:rsidRDefault="008217CD" w:rsidP="00976F88">
      <w:pPr>
        <w:tabs>
          <w:tab w:val="left" w:pos="284"/>
          <w:tab w:val="left" w:pos="9498"/>
        </w:tabs>
        <w:ind w:left="284" w:right="140" w:hanging="284"/>
        <w:jc w:val="center"/>
        <w:rPr>
          <w:rFonts w:eastAsiaTheme="minorEastAsia" w:cs="Times New Roman"/>
          <w:sz w:val="22"/>
          <w:szCs w:val="22"/>
        </w:rPr>
      </w:pPr>
    </w:p>
    <w:p w14:paraId="23C6DBDE" w14:textId="77777777" w:rsidR="008217CD" w:rsidRPr="00976F88" w:rsidRDefault="008217CD" w:rsidP="00976F88">
      <w:pPr>
        <w:ind w:left="4248" w:right="4320" w:firstLine="708"/>
        <w:rPr>
          <w:rFonts w:eastAsiaTheme="minorEastAsia" w:cs="Times New Roman"/>
          <w:b/>
          <w:bCs/>
          <w:color w:val="auto"/>
          <w:sz w:val="22"/>
          <w:szCs w:val="22"/>
        </w:rPr>
      </w:pPr>
    </w:p>
    <w:p w14:paraId="19462228" w14:textId="77777777" w:rsidR="0068753E" w:rsidRPr="00976F88" w:rsidRDefault="0068753E" w:rsidP="00976F88">
      <w:pPr>
        <w:tabs>
          <w:tab w:val="left" w:pos="432"/>
        </w:tabs>
        <w:ind w:right="-46"/>
        <w:rPr>
          <w:rFonts w:eastAsiaTheme="minorEastAsia" w:cs="Times New Roman"/>
          <w:b/>
          <w:bCs/>
          <w:color w:val="auto"/>
          <w:sz w:val="22"/>
          <w:szCs w:val="22"/>
        </w:rPr>
        <w:sectPr w:rsidR="0068753E" w:rsidRPr="00976F88" w:rsidSect="00ED0B15">
          <w:headerReference w:type="default" r:id="rId8"/>
          <w:footerReference w:type="default" r:id="rId9"/>
          <w:pgSz w:w="11906" w:h="16838"/>
          <w:pgMar w:top="397" w:right="1418" w:bottom="1135" w:left="1418" w:header="340" w:footer="462" w:gutter="0"/>
          <w:cols w:space="708"/>
          <w:docGrid w:linePitch="360"/>
        </w:sectPr>
      </w:pPr>
    </w:p>
    <w:p w14:paraId="6CB56BBB" w14:textId="4C9207E8" w:rsidR="008217CD" w:rsidRPr="00976F88" w:rsidRDefault="7DF2560D" w:rsidP="00976F88">
      <w:pPr>
        <w:tabs>
          <w:tab w:val="left" w:pos="432"/>
        </w:tabs>
        <w:ind w:right="-46"/>
        <w:rPr>
          <w:rFonts w:eastAsiaTheme="minorEastAsia" w:cs="Times New Roman"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lastRenderedPageBreak/>
        <w:t xml:space="preserve">Załącznik nr 1 </w:t>
      </w:r>
      <w:r w:rsidR="008217CD" w:rsidRPr="00976F88">
        <w:rPr>
          <w:rFonts w:cs="Times New Roman"/>
          <w:sz w:val="22"/>
          <w:szCs w:val="22"/>
        </w:rPr>
        <w:br/>
      </w:r>
    </w:p>
    <w:p w14:paraId="12392EE0" w14:textId="77777777" w:rsidR="008217CD" w:rsidRPr="00976F88" w:rsidRDefault="7DF2560D" w:rsidP="00976F88">
      <w:pPr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Lista lekarzy udzielających świadczeń zdrowotnych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720"/>
        <w:gridCol w:w="2113"/>
        <w:gridCol w:w="2984"/>
        <w:gridCol w:w="1491"/>
      </w:tblGrid>
      <w:tr w:rsidR="008217CD" w:rsidRPr="00976F88" w14:paraId="1A4C871A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5B1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796E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6D96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lang w:eastAsia="en-US"/>
              </w:rPr>
              <w:t>Nr prawa wykonywania zawodu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B650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lang w:eastAsia="en-US"/>
              </w:rPr>
              <w:t>Zawód/specjalizacja (nazwa, stopień, data uzyskania)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484F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lang w:eastAsia="en-US"/>
              </w:rPr>
              <w:t>Stopień naukowy</w:t>
            </w:r>
          </w:p>
        </w:tc>
      </w:tr>
      <w:tr w:rsidR="008217CD" w:rsidRPr="00976F88" w14:paraId="42994967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CB4E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2CAC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FAFA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2AC" w14:textId="77777777" w:rsidR="008217CD" w:rsidRPr="00976F88" w:rsidRDefault="008217CD" w:rsidP="00976F88">
            <w:pPr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60C8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309C180B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46EC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E8A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570E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A99" w14:textId="77777777" w:rsidR="008217CD" w:rsidRPr="00976F88" w:rsidRDefault="008217CD" w:rsidP="00976F88">
            <w:pPr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231D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0EE39676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270E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949" w14:textId="77777777" w:rsidR="008217CD" w:rsidRPr="00976F88" w:rsidRDefault="008217CD" w:rsidP="00976F88">
            <w:pPr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095" w14:textId="77777777" w:rsidR="008217CD" w:rsidRPr="00976F88" w:rsidRDefault="008217CD" w:rsidP="00976F88">
            <w:pPr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314" w14:textId="77777777" w:rsidR="008217CD" w:rsidRPr="00976F88" w:rsidRDefault="008217CD" w:rsidP="00976F88">
            <w:pPr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62ED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3A1AEE5B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422E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9EFC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F0BC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84E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E97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60AB0BD7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935F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F2F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7092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87A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4E72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0B190A56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1990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EAF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6FF5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52DE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88B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5DABAF31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6C24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9BA5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F0E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E56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2658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08ADB6E3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BB08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E5D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3856" w14:textId="77777777" w:rsidR="008217CD" w:rsidRPr="00976F88" w:rsidRDefault="008217C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84E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44AD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0BB07597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2684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29D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681" w14:textId="77777777" w:rsidR="008217CD" w:rsidRPr="00976F88" w:rsidRDefault="008217C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7F3A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422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  <w:tr w:rsidR="008217CD" w:rsidRPr="00976F88" w14:paraId="7106A952" w14:textId="77777777" w:rsidTr="00976F88">
        <w:trPr>
          <w:trHeight w:val="20"/>
          <w:jc w:val="center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58AA" w14:textId="77777777" w:rsidR="008217CD" w:rsidRPr="00976F88" w:rsidRDefault="7DF2560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</w:pPr>
            <w:r w:rsidRPr="00976F88">
              <w:rPr>
                <w:rFonts w:eastAsiaTheme="minorEastAsia" w:cs="Times New Roman"/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2FF" w14:textId="77777777" w:rsidR="008217CD" w:rsidRPr="00976F88" w:rsidRDefault="008217CD" w:rsidP="00976F88">
            <w:pPr>
              <w:pStyle w:val="Standard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AE14" w14:textId="77777777" w:rsidR="008217CD" w:rsidRPr="00976F88" w:rsidRDefault="008217CD" w:rsidP="00976F88">
            <w:pPr>
              <w:tabs>
                <w:tab w:val="left" w:pos="284"/>
              </w:tabs>
              <w:contextualSpacing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EF23" w14:textId="77777777" w:rsidR="008217CD" w:rsidRPr="00976F88" w:rsidRDefault="008217CD" w:rsidP="00976F88">
            <w:pPr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F4D" w14:textId="77777777" w:rsidR="008217CD" w:rsidRPr="00976F88" w:rsidRDefault="008217CD" w:rsidP="00976F88">
            <w:pPr>
              <w:snapToGrid w:val="0"/>
              <w:jc w:val="center"/>
              <w:rPr>
                <w:rFonts w:eastAsiaTheme="minorEastAsia" w:cs="Times New Roman"/>
                <w:sz w:val="22"/>
                <w:szCs w:val="22"/>
                <w:lang w:eastAsia="en-US"/>
              </w:rPr>
            </w:pPr>
          </w:p>
        </w:tc>
      </w:tr>
    </w:tbl>
    <w:p w14:paraId="5883404A" w14:textId="77777777" w:rsidR="008217CD" w:rsidRPr="00976F88" w:rsidRDefault="008217CD" w:rsidP="00976F88">
      <w:pPr>
        <w:rPr>
          <w:rFonts w:eastAsiaTheme="minorEastAsia" w:cs="Times New Roman"/>
          <w:sz w:val="22"/>
          <w:szCs w:val="22"/>
        </w:rPr>
      </w:pPr>
      <w:r w:rsidRPr="00976F88">
        <w:rPr>
          <w:rFonts w:eastAsiaTheme="minorEastAsia" w:cs="Times New Roman"/>
          <w:sz w:val="22"/>
          <w:szCs w:val="22"/>
        </w:rPr>
        <w:br w:type="page"/>
      </w:r>
      <w:r w:rsidR="7DF2560D" w:rsidRPr="00976F88">
        <w:rPr>
          <w:rFonts w:eastAsiaTheme="minorEastAsia" w:cs="Times New Roman"/>
          <w:b/>
          <w:bCs/>
          <w:color w:val="auto"/>
          <w:sz w:val="22"/>
          <w:szCs w:val="22"/>
        </w:rPr>
        <w:lastRenderedPageBreak/>
        <w:t>Załącznik nr 2</w:t>
      </w:r>
    </w:p>
    <w:p w14:paraId="089730AF" w14:textId="77777777" w:rsidR="008217CD" w:rsidRPr="00976F88" w:rsidRDefault="008217CD" w:rsidP="00976F88">
      <w:pPr>
        <w:jc w:val="both"/>
        <w:rPr>
          <w:rFonts w:eastAsiaTheme="minorEastAsia" w:cs="Times New Roman"/>
          <w:b/>
          <w:bCs/>
          <w:color w:val="auto"/>
          <w:sz w:val="22"/>
          <w:szCs w:val="22"/>
        </w:rPr>
      </w:pPr>
    </w:p>
    <w:p w14:paraId="3E8F1ED1" w14:textId="77777777" w:rsidR="008217CD" w:rsidRPr="00976F88" w:rsidRDefault="7DF2560D" w:rsidP="00976F88">
      <w:pPr>
        <w:tabs>
          <w:tab w:val="left" w:pos="432"/>
        </w:tabs>
        <w:ind w:right="-46"/>
        <w:jc w:val="both"/>
        <w:rPr>
          <w:rFonts w:eastAsiaTheme="minorEastAsia" w:cs="Times New Roman"/>
          <w:b/>
          <w:bCs/>
          <w:color w:val="auto"/>
          <w:sz w:val="22"/>
          <w:szCs w:val="22"/>
        </w:rPr>
      </w:pPr>
      <w:r w:rsidRPr="00976F88">
        <w:rPr>
          <w:rFonts w:eastAsiaTheme="minorEastAsia" w:cs="Times New Roman"/>
          <w:b/>
          <w:bCs/>
          <w:color w:val="auto"/>
          <w:sz w:val="22"/>
          <w:szCs w:val="22"/>
        </w:rPr>
        <w:t>Wykaz osób uprawnionych do zlecania i odbioru opisów badań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5443"/>
      </w:tblGrid>
      <w:tr w:rsidR="008217CD" w:rsidRPr="00976F88" w14:paraId="2F57D5B9" w14:textId="77777777" w:rsidTr="7DF2560D">
        <w:trPr>
          <w:jc w:val="center"/>
        </w:trPr>
        <w:tc>
          <w:tcPr>
            <w:tcW w:w="825" w:type="dxa"/>
            <w:shd w:val="clear" w:color="auto" w:fill="auto"/>
          </w:tcPr>
          <w:p w14:paraId="3D9E0DDA" w14:textId="77777777" w:rsidR="008217CD" w:rsidRPr="00976F88" w:rsidRDefault="7DF2560D" w:rsidP="00976F88">
            <w:pPr>
              <w:pStyle w:val="Zawartotabeli"/>
              <w:snapToGri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976F88">
              <w:rPr>
                <w:rFonts w:eastAsiaTheme="minorEastAsia" w:cs="Times New Roman"/>
                <w:sz w:val="22"/>
                <w:szCs w:val="22"/>
              </w:rPr>
              <w:t>L.p.</w:t>
            </w:r>
          </w:p>
        </w:tc>
        <w:tc>
          <w:tcPr>
            <w:tcW w:w="5443" w:type="dxa"/>
            <w:shd w:val="clear" w:color="auto" w:fill="auto"/>
          </w:tcPr>
          <w:p w14:paraId="44D71BA1" w14:textId="41011DA5" w:rsidR="008217CD" w:rsidRPr="00976F88" w:rsidRDefault="00832A5F" w:rsidP="00976F88">
            <w:pPr>
              <w:pStyle w:val="Zawartotabeli"/>
              <w:snapToGrid w:val="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Nazwisko i imię</w:t>
            </w:r>
          </w:p>
        </w:tc>
      </w:tr>
      <w:tr w:rsidR="008217CD" w:rsidRPr="00976F88" w14:paraId="54B7543C" w14:textId="77777777" w:rsidTr="7DF2560D">
        <w:trPr>
          <w:jc w:val="center"/>
        </w:trPr>
        <w:tc>
          <w:tcPr>
            <w:tcW w:w="825" w:type="dxa"/>
            <w:shd w:val="clear" w:color="auto" w:fill="auto"/>
          </w:tcPr>
          <w:p w14:paraId="3EE5C716" w14:textId="77777777" w:rsidR="008217CD" w:rsidRPr="00976F88" w:rsidRDefault="008217CD" w:rsidP="00014054">
            <w:pPr>
              <w:pStyle w:val="Zawartotabeli"/>
              <w:numPr>
                <w:ilvl w:val="1"/>
                <w:numId w:val="31"/>
              </w:num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14:paraId="0F49AC7E" w14:textId="6D36A3AC" w:rsidR="008217CD" w:rsidRPr="00976F88" w:rsidRDefault="002C7259" w:rsidP="00014054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eastAsiaTheme="minorEastAsia" w:cs="Times New Roman"/>
                <w:sz w:val="22"/>
                <w:szCs w:val="22"/>
              </w:rPr>
            </w:pPr>
            <w:r w:rsidRPr="00976F88">
              <w:rPr>
                <w:rFonts w:eastAsiaTheme="minorEastAsia" w:cs="Times New Roman"/>
                <w:sz w:val="22"/>
                <w:szCs w:val="22"/>
              </w:rPr>
              <w:t>Wołk Urszula</w:t>
            </w:r>
          </w:p>
        </w:tc>
      </w:tr>
      <w:tr w:rsidR="008217CD" w:rsidRPr="00976F88" w14:paraId="5755FC7B" w14:textId="77777777" w:rsidTr="7DF2560D">
        <w:trPr>
          <w:jc w:val="center"/>
        </w:trPr>
        <w:tc>
          <w:tcPr>
            <w:tcW w:w="825" w:type="dxa"/>
            <w:shd w:val="clear" w:color="auto" w:fill="auto"/>
          </w:tcPr>
          <w:p w14:paraId="1D7EE442" w14:textId="77777777" w:rsidR="008217CD" w:rsidRPr="00976F88" w:rsidRDefault="008217CD" w:rsidP="00014054">
            <w:pPr>
              <w:pStyle w:val="Zawartotabeli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14:paraId="6C3958E3" w14:textId="153E45E7" w:rsidR="008217CD" w:rsidRPr="00976F88" w:rsidRDefault="00CE20DF" w:rsidP="00014054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eastAsiaTheme="minorEastAsia" w:cs="Times New Roman"/>
                <w:sz w:val="22"/>
                <w:szCs w:val="22"/>
              </w:rPr>
            </w:pPr>
            <w:r w:rsidRPr="00976F88">
              <w:rPr>
                <w:rFonts w:eastAsiaTheme="minorEastAsia" w:cs="Times New Roman"/>
                <w:sz w:val="22"/>
                <w:szCs w:val="22"/>
              </w:rPr>
              <w:t>Hnat Aleksandra</w:t>
            </w:r>
          </w:p>
        </w:tc>
      </w:tr>
      <w:tr w:rsidR="008217CD" w:rsidRPr="00976F88" w14:paraId="0CEDB6B4" w14:textId="77777777" w:rsidTr="7DF2560D">
        <w:trPr>
          <w:jc w:val="center"/>
        </w:trPr>
        <w:tc>
          <w:tcPr>
            <w:tcW w:w="825" w:type="dxa"/>
            <w:shd w:val="clear" w:color="auto" w:fill="auto"/>
          </w:tcPr>
          <w:p w14:paraId="5B9A19E0" w14:textId="77777777" w:rsidR="008217CD" w:rsidRPr="00976F88" w:rsidRDefault="008217CD" w:rsidP="00014054">
            <w:pPr>
              <w:pStyle w:val="Zawartotabeli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14:paraId="3ADD5FDD" w14:textId="46AC8E11" w:rsidR="008217CD" w:rsidRPr="00976F88" w:rsidRDefault="00CE20DF" w:rsidP="00014054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eastAsiaTheme="minorEastAsia" w:cs="Times New Roman"/>
                <w:sz w:val="22"/>
                <w:szCs w:val="22"/>
              </w:rPr>
            </w:pPr>
            <w:r w:rsidRPr="00976F88">
              <w:rPr>
                <w:rFonts w:eastAsiaTheme="minorEastAsia" w:cs="Times New Roman"/>
                <w:sz w:val="22"/>
                <w:szCs w:val="22"/>
              </w:rPr>
              <w:t>Mierzwińska Sławomira</w:t>
            </w:r>
          </w:p>
        </w:tc>
      </w:tr>
      <w:tr w:rsidR="008217CD" w:rsidRPr="00976F88" w14:paraId="2875D9FD" w14:textId="77777777" w:rsidTr="7DF2560D">
        <w:trPr>
          <w:jc w:val="center"/>
        </w:trPr>
        <w:tc>
          <w:tcPr>
            <w:tcW w:w="825" w:type="dxa"/>
            <w:shd w:val="clear" w:color="auto" w:fill="auto"/>
          </w:tcPr>
          <w:p w14:paraId="1532DB31" w14:textId="77777777" w:rsidR="008217CD" w:rsidRPr="00976F88" w:rsidRDefault="008217CD" w:rsidP="00014054">
            <w:pPr>
              <w:pStyle w:val="Zawartotabeli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14:paraId="7934192C" w14:textId="2C8982A4" w:rsidR="008217CD" w:rsidRPr="00014054" w:rsidRDefault="002C7259" w:rsidP="00014054">
            <w:pPr>
              <w:pStyle w:val="Zawartotabeli"/>
              <w:numPr>
                <w:ilvl w:val="0"/>
                <w:numId w:val="32"/>
              </w:numPr>
              <w:snapToGrid w:val="0"/>
              <w:rPr>
                <w:rFonts w:eastAsiaTheme="minorEastAsia" w:cs="Times New Roman"/>
                <w:sz w:val="22"/>
                <w:szCs w:val="22"/>
              </w:rPr>
            </w:pPr>
            <w:r w:rsidRPr="00014054">
              <w:rPr>
                <w:rFonts w:eastAsiaTheme="minorEastAsia" w:cs="Times New Roman"/>
                <w:sz w:val="22"/>
                <w:szCs w:val="22"/>
              </w:rPr>
              <w:t>Faryna Krystian</w:t>
            </w:r>
          </w:p>
          <w:p w14:paraId="1FC30BE9" w14:textId="77777777" w:rsidR="00014054" w:rsidRDefault="00014054" w:rsidP="00976F88">
            <w:pPr>
              <w:pStyle w:val="Zawartotabeli"/>
              <w:snapToGrid w:val="0"/>
              <w:rPr>
                <w:rFonts w:eastAsiaTheme="minorEastAsia" w:cs="Times New Roman"/>
                <w:sz w:val="22"/>
                <w:szCs w:val="22"/>
              </w:rPr>
            </w:pPr>
          </w:p>
          <w:p w14:paraId="6254B046" w14:textId="4A1FF0F7" w:rsidR="00014054" w:rsidRPr="00976F88" w:rsidRDefault="00014054" w:rsidP="00014054">
            <w:pPr>
              <w:pStyle w:val="Zawartotabeli"/>
              <w:numPr>
                <w:ilvl w:val="0"/>
                <w:numId w:val="32"/>
              </w:numPr>
              <w:tabs>
                <w:tab w:val="clear" w:pos="720"/>
              </w:tabs>
              <w:snapToGrid w:val="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Jóźwiak Adriana</w:t>
            </w:r>
          </w:p>
        </w:tc>
      </w:tr>
    </w:tbl>
    <w:p w14:paraId="51F4C9E9" w14:textId="77777777" w:rsidR="006A52F3" w:rsidRPr="00976F88" w:rsidRDefault="006A52F3" w:rsidP="00976F88">
      <w:pPr>
        <w:rPr>
          <w:rFonts w:eastAsiaTheme="minorEastAsia" w:cs="Times New Roman"/>
          <w:sz w:val="22"/>
          <w:szCs w:val="22"/>
        </w:rPr>
      </w:pPr>
    </w:p>
    <w:sectPr w:rsidR="006A52F3" w:rsidRPr="00976F88" w:rsidSect="00727C8D">
      <w:pgSz w:w="11906" w:h="16838"/>
      <w:pgMar w:top="397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1742" w14:textId="77777777" w:rsidR="00F324C8" w:rsidRDefault="00F324C8" w:rsidP="00C67EEB">
      <w:r>
        <w:separator/>
      </w:r>
    </w:p>
  </w:endnote>
  <w:endnote w:type="continuationSeparator" w:id="0">
    <w:p w14:paraId="07E8A7B4" w14:textId="77777777" w:rsidR="00F324C8" w:rsidRDefault="00F324C8" w:rsidP="00C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825850"/>
      <w:docPartObj>
        <w:docPartGallery w:val="Page Numbers (Bottom of Page)"/>
        <w:docPartUnique/>
      </w:docPartObj>
    </w:sdtPr>
    <w:sdtEndPr/>
    <w:sdtContent>
      <w:p w14:paraId="5727FF77" w14:textId="1915043A" w:rsidR="00ED0B15" w:rsidRDefault="00ED0B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62051" w14:textId="29896879" w:rsidR="002F2885" w:rsidRPr="006868D2" w:rsidRDefault="002F2885" w:rsidP="004D6159">
    <w:pPr>
      <w:tabs>
        <w:tab w:val="left" w:pos="315"/>
      </w:tabs>
      <w:jc w:val="center"/>
      <w:rPr>
        <w:rFonts w:ascii="Titillium Web" w:hAnsi="Titillium Web" w:cs="Calibri"/>
        <w:color w:val="auto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9FA2" w14:textId="77777777" w:rsidR="00F324C8" w:rsidRDefault="00F324C8" w:rsidP="00C67EEB">
      <w:r>
        <w:separator/>
      </w:r>
    </w:p>
  </w:footnote>
  <w:footnote w:type="continuationSeparator" w:id="0">
    <w:p w14:paraId="1188F86B" w14:textId="77777777" w:rsidR="00F324C8" w:rsidRDefault="00F324C8" w:rsidP="00C6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4796" w14:textId="77777777" w:rsidR="0086066F" w:rsidRPr="002F11DA" w:rsidRDefault="0086066F" w:rsidP="002F11DA">
    <w:pPr>
      <w:tabs>
        <w:tab w:val="left" w:pos="1785"/>
      </w:tabs>
      <w:rPr>
        <w:rFonts w:ascii="Certa" w:eastAsia="Calibri" w:hAnsi="Cert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58CF94" wp14:editId="327DE094">
          <wp:simplePos x="0" y="0"/>
          <wp:positionH relativeFrom="margin">
            <wp:posOffset>18415</wp:posOffset>
          </wp:positionH>
          <wp:positionV relativeFrom="margin">
            <wp:posOffset>-1040130</wp:posOffset>
          </wp:positionV>
          <wp:extent cx="640080" cy="746760"/>
          <wp:effectExtent l="0" t="0" r="7620" b="0"/>
          <wp:wrapSquare wrapText="bothSides"/>
          <wp:docPr id="202606686" name="Obraz 202606686" descr="https://upload.wikimedia.org/wikipedia/commons/thumb/b/b0/POL_Miastko_COA_1.svg/150px-POL_Miastko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b/b0/POL_Miastko_COA_1.svg/150px-POL_Miastko_COA_1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6562D71" wp14:editId="731A31B2">
          <wp:simplePos x="0" y="0"/>
          <wp:positionH relativeFrom="margin">
            <wp:posOffset>4647565</wp:posOffset>
          </wp:positionH>
          <wp:positionV relativeFrom="paragraph">
            <wp:posOffset>7620</wp:posOffset>
          </wp:positionV>
          <wp:extent cx="1752600" cy="779019"/>
          <wp:effectExtent l="0" t="0" r="0" b="2540"/>
          <wp:wrapNone/>
          <wp:docPr id="1723163930" name="Obraz 1723163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FFC30" w14:textId="77777777" w:rsidR="0086066F" w:rsidRPr="00AB3CEC" w:rsidRDefault="0086066F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</w:rPr>
    </w:pPr>
    <w:r w:rsidRPr="00AB3CEC">
      <w:rPr>
        <w:rFonts w:ascii="Cambria" w:eastAsia="Calibri" w:hAnsi="Cambria"/>
        <w:b/>
      </w:rPr>
      <w:t>SZPITAL MIEJSKI W MIASTKU Sp. z o.o.</w:t>
    </w:r>
  </w:p>
  <w:p w14:paraId="4EEAAE34" w14:textId="77777777" w:rsidR="0086066F" w:rsidRPr="00AB3CEC" w:rsidRDefault="0086066F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</w:rPr>
    </w:pPr>
    <w:r w:rsidRPr="00AB3CEC">
      <w:rPr>
        <w:rFonts w:ascii="Cambria" w:eastAsia="Calibri" w:hAnsi="Cambria"/>
      </w:rPr>
      <w:t>ul. Gen. Wybickiego 30; 77-200 Miastko</w:t>
    </w:r>
  </w:p>
  <w:p w14:paraId="1C29E8E5" w14:textId="77777777" w:rsidR="0086066F" w:rsidRPr="00AB3CEC" w:rsidRDefault="0086066F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</w:rPr>
    </w:pPr>
    <w:r>
      <w:rPr>
        <w:rFonts w:ascii="Cambria" w:eastAsia="Calibri" w:hAnsi="Cambria"/>
      </w:rPr>
      <w:t>t</w:t>
    </w:r>
    <w:r w:rsidRPr="00AB3CEC">
      <w:rPr>
        <w:rFonts w:ascii="Cambria" w:eastAsia="Calibri" w:hAnsi="Cambria"/>
      </w:rPr>
      <w:t>el. +48 59 857 09</w:t>
    </w:r>
    <w:r>
      <w:rPr>
        <w:rFonts w:ascii="Cambria" w:eastAsia="Calibri" w:hAnsi="Cambria"/>
      </w:rPr>
      <w:t xml:space="preserve"> </w:t>
    </w:r>
    <w:r w:rsidRPr="00AB3CEC">
      <w:rPr>
        <w:rFonts w:ascii="Cambria" w:eastAsia="Calibri" w:hAnsi="Cambria"/>
      </w:rPr>
      <w:t>00; email:biuro@szpitalmiastko.pl</w:t>
    </w:r>
  </w:p>
  <w:p w14:paraId="0ED8512B" w14:textId="77777777" w:rsidR="0086066F" w:rsidRPr="00AB3CEC" w:rsidRDefault="0086066F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</w:rPr>
    </w:pPr>
    <w:r w:rsidRPr="00AB3CEC">
      <w:rPr>
        <w:rFonts w:ascii="Cambria" w:eastAsia="Calibri" w:hAnsi="Cambria"/>
      </w:rPr>
      <w:t>http//www.szpitalmiastko.pl</w:t>
    </w:r>
  </w:p>
  <w:p w14:paraId="1BAE8609" w14:textId="77777777" w:rsidR="0086066F" w:rsidRDefault="0086066F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F17E36" wp14:editId="2183C3E6">
              <wp:simplePos x="0" y="0"/>
              <wp:positionH relativeFrom="column">
                <wp:posOffset>-518795</wp:posOffset>
              </wp:positionH>
              <wp:positionV relativeFrom="paragraph">
                <wp:posOffset>116840</wp:posOffset>
              </wp:positionV>
              <wp:extent cx="7143750" cy="0"/>
              <wp:effectExtent l="0" t="0" r="19050" b="19050"/>
              <wp:wrapNone/>
              <wp:docPr id="16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81D77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0.85pt,9.2pt" to="521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">
              <o:lock v:ext="edit" shapetype="f"/>
            </v:line>
          </w:pict>
        </mc:Fallback>
      </mc:AlternateContent>
    </w:r>
  </w:p>
  <w:p w14:paraId="2A9538E8" w14:textId="77777777" w:rsidR="0041654A" w:rsidRDefault="004165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</w:lvl>
  </w:abstractNum>
  <w:abstractNum w:abstractNumId="1" w15:restartNumberingAfterBreak="0">
    <w:nsid w:val="00000002"/>
    <w:multiLevelType w:val="multilevel"/>
    <w:tmpl w:val="FC6EBE78"/>
    <w:name w:val="WW8Num3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75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DA8A8E9C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3E47FE4"/>
    <w:name w:val="WW8Num8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68ECBC0E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62A2459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0B5696B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5393D7B"/>
    <w:multiLevelType w:val="hybridMultilevel"/>
    <w:tmpl w:val="63F41FF8"/>
    <w:lvl w:ilvl="0" w:tplc="D236EB96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185794"/>
    <w:multiLevelType w:val="multilevel"/>
    <w:tmpl w:val="1C6A7B4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20" w15:restartNumberingAfterBreak="0">
    <w:nsid w:val="30085019"/>
    <w:multiLevelType w:val="hybridMultilevel"/>
    <w:tmpl w:val="AE823094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04E6629"/>
    <w:multiLevelType w:val="multilevel"/>
    <w:tmpl w:val="0A0E2A2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Arial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22" w15:restartNumberingAfterBreak="0">
    <w:nsid w:val="35344B77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6D51FC6"/>
    <w:multiLevelType w:val="hybridMultilevel"/>
    <w:tmpl w:val="2AA43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E2788"/>
    <w:multiLevelType w:val="hybridMultilevel"/>
    <w:tmpl w:val="70969BA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761E95"/>
    <w:multiLevelType w:val="multilevel"/>
    <w:tmpl w:val="BF18AFE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Calibri" w:eastAsia="Times New Roman" w:hAnsi="Calibri" w:cs="Calibri"/>
        <w:sz w:val="22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50A57E9C"/>
    <w:multiLevelType w:val="hybridMultilevel"/>
    <w:tmpl w:val="D0248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D5C75"/>
    <w:multiLevelType w:val="hybridMultilevel"/>
    <w:tmpl w:val="60F068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C24A6E"/>
    <w:multiLevelType w:val="hybridMultilevel"/>
    <w:tmpl w:val="73F4EBAC"/>
    <w:lvl w:ilvl="0" w:tplc="FD208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76E63"/>
    <w:multiLevelType w:val="hybridMultilevel"/>
    <w:tmpl w:val="3A5420E6"/>
    <w:lvl w:ilvl="0" w:tplc="F5683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1083">
    <w:abstractNumId w:val="0"/>
  </w:num>
  <w:num w:numId="2" w16cid:durableId="1801535044">
    <w:abstractNumId w:val="1"/>
  </w:num>
  <w:num w:numId="3" w16cid:durableId="1115712150">
    <w:abstractNumId w:val="2"/>
  </w:num>
  <w:num w:numId="4" w16cid:durableId="109127510">
    <w:abstractNumId w:val="3"/>
  </w:num>
  <w:num w:numId="5" w16cid:durableId="113839468">
    <w:abstractNumId w:val="4"/>
  </w:num>
  <w:num w:numId="6" w16cid:durableId="1938557418">
    <w:abstractNumId w:val="5"/>
  </w:num>
  <w:num w:numId="7" w16cid:durableId="1673948098">
    <w:abstractNumId w:val="6"/>
  </w:num>
  <w:num w:numId="8" w16cid:durableId="1491172115">
    <w:abstractNumId w:val="7"/>
  </w:num>
  <w:num w:numId="9" w16cid:durableId="985403233">
    <w:abstractNumId w:val="8"/>
  </w:num>
  <w:num w:numId="10" w16cid:durableId="2046322711">
    <w:abstractNumId w:val="9"/>
  </w:num>
  <w:num w:numId="11" w16cid:durableId="675613709">
    <w:abstractNumId w:val="10"/>
  </w:num>
  <w:num w:numId="12" w16cid:durableId="539438665">
    <w:abstractNumId w:val="11"/>
  </w:num>
  <w:num w:numId="13" w16cid:durableId="511185453">
    <w:abstractNumId w:val="12"/>
  </w:num>
  <w:num w:numId="14" w16cid:durableId="469519989">
    <w:abstractNumId w:val="13"/>
  </w:num>
  <w:num w:numId="15" w16cid:durableId="254824583">
    <w:abstractNumId w:val="14"/>
  </w:num>
  <w:num w:numId="16" w16cid:durableId="1333216656">
    <w:abstractNumId w:val="15"/>
  </w:num>
  <w:num w:numId="17" w16cid:durableId="21158978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496830">
    <w:abstractNumId w:val="18"/>
  </w:num>
  <w:num w:numId="19" w16cid:durableId="85343044">
    <w:abstractNumId w:val="27"/>
  </w:num>
  <w:num w:numId="20" w16cid:durableId="156380841">
    <w:abstractNumId w:val="21"/>
  </w:num>
  <w:num w:numId="21" w16cid:durableId="551622744">
    <w:abstractNumId w:val="24"/>
  </w:num>
  <w:num w:numId="22" w16cid:durableId="2123836766">
    <w:abstractNumId w:val="26"/>
  </w:num>
  <w:num w:numId="23" w16cid:durableId="943224511">
    <w:abstractNumId w:val="20"/>
  </w:num>
  <w:num w:numId="24" w16cid:durableId="403338345">
    <w:abstractNumId w:val="19"/>
  </w:num>
  <w:num w:numId="25" w16cid:durableId="1646930536">
    <w:abstractNumId w:val="25"/>
  </w:num>
  <w:num w:numId="26" w16cid:durableId="1480569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0637789">
    <w:abstractNumId w:val="23"/>
  </w:num>
  <w:num w:numId="28" w16cid:durableId="1069381376">
    <w:abstractNumId w:val="29"/>
  </w:num>
  <w:num w:numId="29" w16cid:durableId="1668243308">
    <w:abstractNumId w:val="28"/>
  </w:num>
  <w:num w:numId="30" w16cid:durableId="309795478">
    <w:abstractNumId w:val="22"/>
  </w:num>
  <w:num w:numId="31" w16cid:durableId="821656584">
    <w:abstractNumId w:val="16"/>
  </w:num>
  <w:num w:numId="32" w16cid:durableId="13438197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83"/>
    <w:rsid w:val="00014054"/>
    <w:rsid w:val="000532BE"/>
    <w:rsid w:val="00093E82"/>
    <w:rsid w:val="000A2881"/>
    <w:rsid w:val="000B7C80"/>
    <w:rsid w:val="0011313E"/>
    <w:rsid w:val="00132743"/>
    <w:rsid w:val="001342F1"/>
    <w:rsid w:val="001401B6"/>
    <w:rsid w:val="001512E1"/>
    <w:rsid w:val="00155DA2"/>
    <w:rsid w:val="0015654F"/>
    <w:rsid w:val="00157675"/>
    <w:rsid w:val="00166962"/>
    <w:rsid w:val="001A0619"/>
    <w:rsid w:val="001B4E76"/>
    <w:rsid w:val="002119F5"/>
    <w:rsid w:val="0021714D"/>
    <w:rsid w:val="00220EE2"/>
    <w:rsid w:val="00240031"/>
    <w:rsid w:val="002470D9"/>
    <w:rsid w:val="00247E4B"/>
    <w:rsid w:val="00251398"/>
    <w:rsid w:val="00263482"/>
    <w:rsid w:val="00297485"/>
    <w:rsid w:val="002B6C9F"/>
    <w:rsid w:val="002C05ED"/>
    <w:rsid w:val="002C7259"/>
    <w:rsid w:val="002E445B"/>
    <w:rsid w:val="002F2885"/>
    <w:rsid w:val="002F6CC4"/>
    <w:rsid w:val="00305BFA"/>
    <w:rsid w:val="00343FC8"/>
    <w:rsid w:val="00346E7C"/>
    <w:rsid w:val="00361A1E"/>
    <w:rsid w:val="00370274"/>
    <w:rsid w:val="003712E4"/>
    <w:rsid w:val="003B4A3F"/>
    <w:rsid w:val="003D28FD"/>
    <w:rsid w:val="003F6E6F"/>
    <w:rsid w:val="004074CE"/>
    <w:rsid w:val="0041654A"/>
    <w:rsid w:val="00421909"/>
    <w:rsid w:val="00431CFB"/>
    <w:rsid w:val="00443687"/>
    <w:rsid w:val="00445F98"/>
    <w:rsid w:val="0045087B"/>
    <w:rsid w:val="0047575E"/>
    <w:rsid w:val="00485E45"/>
    <w:rsid w:val="004D6159"/>
    <w:rsid w:val="004F2AAB"/>
    <w:rsid w:val="00521241"/>
    <w:rsid w:val="00530C2F"/>
    <w:rsid w:val="005575D9"/>
    <w:rsid w:val="005670B7"/>
    <w:rsid w:val="00570AD6"/>
    <w:rsid w:val="00574B75"/>
    <w:rsid w:val="005D1DEB"/>
    <w:rsid w:val="005E04D8"/>
    <w:rsid w:val="005F5A41"/>
    <w:rsid w:val="005F7F7E"/>
    <w:rsid w:val="006139A9"/>
    <w:rsid w:val="006327E9"/>
    <w:rsid w:val="00657E1D"/>
    <w:rsid w:val="006603F5"/>
    <w:rsid w:val="006868D2"/>
    <w:rsid w:val="0068753E"/>
    <w:rsid w:val="00690C4F"/>
    <w:rsid w:val="006A52F3"/>
    <w:rsid w:val="006B1D3A"/>
    <w:rsid w:val="006C505A"/>
    <w:rsid w:val="006F2DF4"/>
    <w:rsid w:val="006F72D8"/>
    <w:rsid w:val="00707C4B"/>
    <w:rsid w:val="00713DC4"/>
    <w:rsid w:val="00723A8F"/>
    <w:rsid w:val="00727C8D"/>
    <w:rsid w:val="0074163C"/>
    <w:rsid w:val="00756722"/>
    <w:rsid w:val="00761109"/>
    <w:rsid w:val="007803A7"/>
    <w:rsid w:val="007D22B5"/>
    <w:rsid w:val="007E15D4"/>
    <w:rsid w:val="008217CD"/>
    <w:rsid w:val="00832A5F"/>
    <w:rsid w:val="008346D0"/>
    <w:rsid w:val="00842290"/>
    <w:rsid w:val="00852744"/>
    <w:rsid w:val="0086066F"/>
    <w:rsid w:val="00867E0C"/>
    <w:rsid w:val="008930D3"/>
    <w:rsid w:val="0089587D"/>
    <w:rsid w:val="008B568F"/>
    <w:rsid w:val="008C1052"/>
    <w:rsid w:val="008C12C1"/>
    <w:rsid w:val="008C3A90"/>
    <w:rsid w:val="008F1FFF"/>
    <w:rsid w:val="009003CF"/>
    <w:rsid w:val="00914169"/>
    <w:rsid w:val="009363A0"/>
    <w:rsid w:val="00942700"/>
    <w:rsid w:val="00944234"/>
    <w:rsid w:val="00976F88"/>
    <w:rsid w:val="009777BB"/>
    <w:rsid w:val="009B1810"/>
    <w:rsid w:val="009B1E32"/>
    <w:rsid w:val="009B7694"/>
    <w:rsid w:val="009D5E42"/>
    <w:rsid w:val="00A0722D"/>
    <w:rsid w:val="00A1209A"/>
    <w:rsid w:val="00A13670"/>
    <w:rsid w:val="00A17D1C"/>
    <w:rsid w:val="00A23426"/>
    <w:rsid w:val="00A31D03"/>
    <w:rsid w:val="00A45779"/>
    <w:rsid w:val="00A46115"/>
    <w:rsid w:val="00AA4EFF"/>
    <w:rsid w:val="00AB1AB0"/>
    <w:rsid w:val="00AE6531"/>
    <w:rsid w:val="00AE743B"/>
    <w:rsid w:val="00AF0E74"/>
    <w:rsid w:val="00B10C01"/>
    <w:rsid w:val="00B114C3"/>
    <w:rsid w:val="00B640A4"/>
    <w:rsid w:val="00B659C8"/>
    <w:rsid w:val="00BA32B5"/>
    <w:rsid w:val="00BC2C61"/>
    <w:rsid w:val="00BD5898"/>
    <w:rsid w:val="00BE5063"/>
    <w:rsid w:val="00BF1A4E"/>
    <w:rsid w:val="00BF7C94"/>
    <w:rsid w:val="00C67EEB"/>
    <w:rsid w:val="00C84808"/>
    <w:rsid w:val="00C871DC"/>
    <w:rsid w:val="00CB1404"/>
    <w:rsid w:val="00CE20DF"/>
    <w:rsid w:val="00CE321B"/>
    <w:rsid w:val="00CF515C"/>
    <w:rsid w:val="00D1670E"/>
    <w:rsid w:val="00D348E9"/>
    <w:rsid w:val="00D61A65"/>
    <w:rsid w:val="00D72FA7"/>
    <w:rsid w:val="00D7479D"/>
    <w:rsid w:val="00D77F80"/>
    <w:rsid w:val="00D858B4"/>
    <w:rsid w:val="00D863FA"/>
    <w:rsid w:val="00DB33E2"/>
    <w:rsid w:val="00DC311D"/>
    <w:rsid w:val="00DD4F9B"/>
    <w:rsid w:val="00DE7BFB"/>
    <w:rsid w:val="00E01AC6"/>
    <w:rsid w:val="00E176E4"/>
    <w:rsid w:val="00E40E53"/>
    <w:rsid w:val="00E51EFC"/>
    <w:rsid w:val="00E6034A"/>
    <w:rsid w:val="00E73436"/>
    <w:rsid w:val="00EB511A"/>
    <w:rsid w:val="00EC5269"/>
    <w:rsid w:val="00ED0B15"/>
    <w:rsid w:val="00ED2930"/>
    <w:rsid w:val="00ED2A92"/>
    <w:rsid w:val="00EF0653"/>
    <w:rsid w:val="00F31E10"/>
    <w:rsid w:val="00F324C8"/>
    <w:rsid w:val="00F83E27"/>
    <w:rsid w:val="00FB75A7"/>
    <w:rsid w:val="00FD7083"/>
    <w:rsid w:val="00FE157D"/>
    <w:rsid w:val="00FF4EDB"/>
    <w:rsid w:val="00FF513D"/>
    <w:rsid w:val="04681F3A"/>
    <w:rsid w:val="205447CE"/>
    <w:rsid w:val="23BFF9FB"/>
    <w:rsid w:val="2F773BD6"/>
    <w:rsid w:val="48DD9251"/>
    <w:rsid w:val="5C6B3062"/>
    <w:rsid w:val="7DF2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7469"/>
  <w15:chartTrackingRefBased/>
  <w15:docId w15:val="{57843EAB-7436-4DCB-9B61-33011975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7CD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EEB"/>
  </w:style>
  <w:style w:type="paragraph" w:styleId="Stopka">
    <w:name w:val="footer"/>
    <w:basedOn w:val="Normalny"/>
    <w:link w:val="StopkaZnak"/>
    <w:uiPriority w:val="99"/>
    <w:unhideWhenUsed/>
    <w:rsid w:val="00C67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EEB"/>
  </w:style>
  <w:style w:type="character" w:customStyle="1" w:styleId="Domylnaczcionkaakapitu1">
    <w:name w:val="Domyślna czcionka akapitu1"/>
    <w:rsid w:val="008217CD"/>
  </w:style>
  <w:style w:type="paragraph" w:styleId="Tekstpodstawowy">
    <w:name w:val="Body Text"/>
    <w:basedOn w:val="Normalny"/>
    <w:link w:val="TekstpodstawowyZnak"/>
    <w:rsid w:val="008217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17CD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NormalnyWeb">
    <w:name w:val="Normal (Web)"/>
    <w:basedOn w:val="Normalny"/>
    <w:rsid w:val="008217CD"/>
    <w:pPr>
      <w:spacing w:before="280" w:after="280"/>
    </w:pPr>
    <w:rPr>
      <w:color w:val="auto"/>
      <w:sz w:val="24"/>
      <w:szCs w:val="24"/>
    </w:rPr>
  </w:style>
  <w:style w:type="paragraph" w:customStyle="1" w:styleId="Zawartotabeli">
    <w:name w:val="Zawartość tabeli"/>
    <w:basedOn w:val="Normalny"/>
    <w:rsid w:val="008217CD"/>
    <w:pPr>
      <w:suppressLineNumbers/>
    </w:pPr>
  </w:style>
  <w:style w:type="paragraph" w:customStyle="1" w:styleId="Tekstpodstawowy21">
    <w:name w:val="Tekst podstawowy 21"/>
    <w:basedOn w:val="Normalny"/>
    <w:uiPriority w:val="99"/>
    <w:qFormat/>
    <w:rsid w:val="008217CD"/>
    <w:pPr>
      <w:jc w:val="both"/>
    </w:pPr>
  </w:style>
  <w:style w:type="paragraph" w:customStyle="1" w:styleId="Standard">
    <w:name w:val="Standard"/>
    <w:rsid w:val="008217C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siatki4akcent6">
    <w:name w:val="Grid Table 4 Accent 6"/>
    <w:basedOn w:val="Standardowy"/>
    <w:uiPriority w:val="49"/>
    <w:rsid w:val="006868D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6868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10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E53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E53"/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A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AD6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0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0AD6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165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1654A"/>
    <w:rPr>
      <w:rFonts w:ascii="Calibri" w:eastAsia="Calibri" w:hAnsi="Calibri" w:cs="Times New Roman"/>
    </w:rPr>
  </w:style>
  <w:style w:type="character" w:customStyle="1" w:styleId="FontStyle25">
    <w:name w:val="Font Style25"/>
    <w:rsid w:val="00ED0B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ED0B15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alny"/>
    <w:rsid w:val="00ED0B15"/>
    <w:rPr>
      <w:rFonts w:eastAsia="Lucida Sans Unicode" w:cs="Times New Roman"/>
      <w:color w:val="auto"/>
      <w:kern w:val="1"/>
      <w:sz w:val="24"/>
      <w:szCs w:val="24"/>
      <w:lang w:val="en-US"/>
    </w:rPr>
  </w:style>
  <w:style w:type="character" w:customStyle="1" w:styleId="CharStyle54">
    <w:name w:val="CharStyle54"/>
    <w:rsid w:val="00976F8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6455-D41C-4C6E-B0B2-5EE69BAA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2576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Eicke</dc:creator>
  <cp:keywords/>
  <dc:description/>
  <cp:lastModifiedBy>Grzegorz GS. Sowiński</cp:lastModifiedBy>
  <cp:revision>19</cp:revision>
  <dcterms:created xsi:type="dcterms:W3CDTF">2021-06-11T08:23:00Z</dcterms:created>
  <dcterms:modified xsi:type="dcterms:W3CDTF">2023-06-29T11:51:00Z</dcterms:modified>
</cp:coreProperties>
</file>