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30C9" w14:textId="77777777" w:rsidR="00ED0B15" w:rsidRPr="00976F88" w:rsidRDefault="00ED0B15" w:rsidP="00976F88">
      <w:pPr>
        <w:jc w:val="center"/>
        <w:rPr>
          <w:rFonts w:cs="Times New Roman"/>
          <w:b/>
          <w:bCs/>
          <w:sz w:val="22"/>
          <w:szCs w:val="22"/>
        </w:rPr>
      </w:pPr>
      <w:r w:rsidRPr="00976F88">
        <w:rPr>
          <w:rFonts w:cs="Times New Roman"/>
          <w:b/>
          <w:bCs/>
          <w:sz w:val="22"/>
          <w:szCs w:val="22"/>
        </w:rPr>
        <w:t>Umowa nr .............</w:t>
      </w:r>
    </w:p>
    <w:p w14:paraId="6F2287BA" w14:textId="7EFC775B" w:rsidR="00ED0B15" w:rsidRPr="00976F88" w:rsidRDefault="00ED0B15" w:rsidP="00976F88">
      <w:pPr>
        <w:jc w:val="center"/>
        <w:rPr>
          <w:rFonts w:cs="Times New Roman"/>
          <w:sz w:val="22"/>
          <w:szCs w:val="22"/>
        </w:rPr>
      </w:pPr>
      <w:r w:rsidRPr="00976F88">
        <w:rPr>
          <w:rFonts w:cs="Times New Roman"/>
          <w:b/>
          <w:bCs/>
          <w:sz w:val="22"/>
          <w:szCs w:val="22"/>
        </w:rPr>
        <w:t xml:space="preserve">na wykonywanie opisów badań rentgenowskich (RTG), tomografii komputerowej (TK), </w:t>
      </w:r>
      <w:r w:rsidRPr="00976F88">
        <w:rPr>
          <w:rFonts w:cs="Times New Roman"/>
          <w:b/>
          <w:bCs/>
          <w:sz w:val="22"/>
          <w:szCs w:val="22"/>
        </w:rPr>
        <w:br/>
        <w:t>w oparciu o system teleradiologii</w:t>
      </w:r>
    </w:p>
    <w:p w14:paraId="1ABDDC50" w14:textId="77777777" w:rsidR="00ED0B15" w:rsidRPr="00976F88" w:rsidRDefault="00ED0B15" w:rsidP="00976F88">
      <w:pPr>
        <w:jc w:val="both"/>
        <w:rPr>
          <w:rFonts w:cs="Times New Roman"/>
          <w:sz w:val="22"/>
          <w:szCs w:val="22"/>
        </w:rPr>
      </w:pPr>
    </w:p>
    <w:p w14:paraId="00B9B8B7" w14:textId="77777777" w:rsidR="00ED0B15" w:rsidRPr="00976F88" w:rsidRDefault="00ED0B15" w:rsidP="00976F88">
      <w:pPr>
        <w:jc w:val="both"/>
        <w:rPr>
          <w:rFonts w:cs="Times New Roman"/>
          <w:sz w:val="22"/>
          <w:szCs w:val="22"/>
        </w:rPr>
      </w:pPr>
    </w:p>
    <w:p w14:paraId="6FEFFB2D" w14:textId="443A1094" w:rsidR="00ED0B15" w:rsidRPr="00976F88" w:rsidRDefault="00ED0B15" w:rsidP="00976F88">
      <w:pPr>
        <w:pStyle w:val="Tekstpodstawowy"/>
        <w:spacing w:after="0"/>
        <w:jc w:val="both"/>
        <w:rPr>
          <w:rFonts w:cs="Times New Roman"/>
          <w:sz w:val="22"/>
          <w:szCs w:val="22"/>
        </w:rPr>
      </w:pPr>
      <w:r w:rsidRPr="00976F88">
        <w:rPr>
          <w:rFonts w:eastAsia="Arial Unicode MS" w:cs="Times New Roman"/>
          <w:sz w:val="22"/>
          <w:szCs w:val="22"/>
        </w:rPr>
        <w:t>zawarta</w:t>
      </w:r>
      <w:r w:rsidRPr="00976F88">
        <w:rPr>
          <w:rFonts w:cs="Times New Roman"/>
          <w:sz w:val="22"/>
          <w:szCs w:val="22"/>
        </w:rPr>
        <w:t xml:space="preserve"> w dniu …………………… 202</w:t>
      </w:r>
      <w:r w:rsidR="00263482" w:rsidRPr="00976F88">
        <w:rPr>
          <w:rFonts w:cs="Times New Roman"/>
          <w:sz w:val="22"/>
          <w:szCs w:val="22"/>
        </w:rPr>
        <w:t>3</w:t>
      </w:r>
      <w:r w:rsidRPr="00976F88">
        <w:rPr>
          <w:rFonts w:cs="Times New Roman"/>
          <w:sz w:val="22"/>
          <w:szCs w:val="22"/>
        </w:rPr>
        <w:t xml:space="preserve"> r. w Miastku pomiędzy:</w:t>
      </w:r>
    </w:p>
    <w:p w14:paraId="6483DE1D" w14:textId="77777777" w:rsidR="00ED0B15" w:rsidRPr="00976F88" w:rsidRDefault="00ED0B15" w:rsidP="00976F88">
      <w:pPr>
        <w:pStyle w:val="Tekstpodstawowy"/>
        <w:spacing w:after="0"/>
        <w:jc w:val="both"/>
        <w:rPr>
          <w:rFonts w:cs="Times New Roman"/>
          <w:sz w:val="22"/>
          <w:szCs w:val="22"/>
        </w:rPr>
      </w:pPr>
    </w:p>
    <w:p w14:paraId="31ECF227" w14:textId="77777777" w:rsidR="00ED0B15" w:rsidRPr="00976F88" w:rsidRDefault="00ED0B15" w:rsidP="00976F88">
      <w:pPr>
        <w:widowControl/>
        <w:numPr>
          <w:ilvl w:val="0"/>
          <w:numId w:val="29"/>
        </w:numPr>
        <w:ind w:left="426" w:hanging="426"/>
        <w:jc w:val="both"/>
        <w:rPr>
          <w:rFonts w:cs="Times New Roman"/>
          <w:sz w:val="22"/>
          <w:szCs w:val="22"/>
        </w:rPr>
      </w:pPr>
      <w:r w:rsidRPr="00976F88">
        <w:rPr>
          <w:rFonts w:cs="Times New Roman"/>
          <w:b/>
          <w:color w:val="333333"/>
          <w:sz w:val="22"/>
          <w:szCs w:val="22"/>
        </w:rPr>
        <w:t>Szpitalem Miejskim w Miastku Sp. z o.o.</w:t>
      </w:r>
      <w:r w:rsidRPr="00976F88">
        <w:rPr>
          <w:rFonts w:cs="Times New Roman"/>
          <w:sz w:val="22"/>
          <w:szCs w:val="22"/>
        </w:rPr>
        <w:t xml:space="preserve">, </w:t>
      </w:r>
      <w:r w:rsidRPr="00976F88">
        <w:rPr>
          <w:rFonts w:cs="Times New Roman"/>
          <w:b/>
          <w:color w:val="333333"/>
          <w:sz w:val="22"/>
          <w:szCs w:val="22"/>
        </w:rPr>
        <w:t>ul. Wybickiego 30,  77-200 Miastko</w:t>
      </w:r>
      <w:r w:rsidRPr="00976F88">
        <w:rPr>
          <w:rFonts w:cs="Times New Roman"/>
          <w:sz w:val="22"/>
          <w:szCs w:val="22"/>
        </w:rPr>
        <w:t xml:space="preserve"> wpisanym do KRS  pod nr 0000492641, nr REGON 222007697, nr NIP 8421770610 z siedzibą w Miastku. ul. Wybickiego 30,</w:t>
      </w:r>
      <w:r w:rsidRPr="00976F88">
        <w:rPr>
          <w:rFonts w:cs="Times New Roman"/>
          <w:b/>
          <w:sz w:val="22"/>
          <w:szCs w:val="22"/>
        </w:rPr>
        <w:t xml:space="preserve"> </w:t>
      </w:r>
      <w:r w:rsidRPr="00976F88">
        <w:rPr>
          <w:rFonts w:cs="Times New Roman"/>
          <w:sz w:val="22"/>
          <w:szCs w:val="22"/>
        </w:rPr>
        <w:t xml:space="preserve">reprezentowanym przez: </w:t>
      </w:r>
    </w:p>
    <w:p w14:paraId="6A12800E" w14:textId="77777777" w:rsidR="00ED0B15" w:rsidRPr="00976F88" w:rsidRDefault="00ED0B15" w:rsidP="00976F88">
      <w:pPr>
        <w:suppressAutoHyphens w:val="0"/>
        <w:ind w:firstLine="426"/>
        <w:jc w:val="both"/>
        <w:rPr>
          <w:rFonts w:cs="Times New Roman"/>
          <w:b/>
          <w:sz w:val="22"/>
          <w:szCs w:val="22"/>
        </w:rPr>
      </w:pPr>
      <w:r w:rsidRPr="00976F88">
        <w:rPr>
          <w:rFonts w:cs="Times New Roman"/>
          <w:b/>
          <w:sz w:val="22"/>
          <w:szCs w:val="22"/>
        </w:rPr>
        <w:t>Prezes Zarządu – Tomasz Bojar-Fijałkowski</w:t>
      </w:r>
    </w:p>
    <w:p w14:paraId="62C79AA3" w14:textId="15EA7182" w:rsidR="00ED0B15" w:rsidRPr="00976F88" w:rsidRDefault="00ED0B15" w:rsidP="00976F88">
      <w:pPr>
        <w:pStyle w:val="Tekstpodstawowy"/>
        <w:spacing w:after="0"/>
        <w:ind w:left="397"/>
        <w:jc w:val="both"/>
        <w:rPr>
          <w:rFonts w:cs="Times New Roman"/>
          <w:sz w:val="22"/>
          <w:szCs w:val="22"/>
        </w:rPr>
      </w:pPr>
      <w:r w:rsidRPr="00976F88">
        <w:rPr>
          <w:rFonts w:eastAsia="Arial Unicode MS" w:cs="Times New Roman"/>
          <w:sz w:val="22"/>
          <w:szCs w:val="22"/>
        </w:rPr>
        <w:t>zwanym</w:t>
      </w:r>
      <w:r w:rsidRPr="00976F88">
        <w:rPr>
          <w:rFonts w:cs="Times New Roman"/>
          <w:sz w:val="22"/>
          <w:szCs w:val="22"/>
        </w:rPr>
        <w:t xml:space="preserve"> dalej </w:t>
      </w:r>
      <w:r w:rsidRPr="00976F88">
        <w:rPr>
          <w:rFonts w:eastAsia="Arial Unicode MS" w:cs="Times New Roman"/>
          <w:b/>
          <w:sz w:val="22"/>
          <w:szCs w:val="22"/>
        </w:rPr>
        <w:t>Udzielającym</w:t>
      </w:r>
      <w:r w:rsidRPr="00976F88">
        <w:rPr>
          <w:rFonts w:cs="Times New Roman"/>
          <w:b/>
          <w:sz w:val="22"/>
          <w:szCs w:val="22"/>
        </w:rPr>
        <w:t xml:space="preserve"> zamówienie lub Zleceniodawcą</w:t>
      </w:r>
    </w:p>
    <w:p w14:paraId="1E843B3B" w14:textId="77777777" w:rsidR="00ED0B15" w:rsidRPr="00976F88" w:rsidRDefault="00ED0B15" w:rsidP="00976F88">
      <w:pPr>
        <w:jc w:val="both"/>
        <w:rPr>
          <w:rFonts w:cs="Times New Roman"/>
          <w:sz w:val="22"/>
          <w:szCs w:val="22"/>
        </w:rPr>
      </w:pPr>
    </w:p>
    <w:p w14:paraId="51E0FC02" w14:textId="77777777" w:rsidR="00ED0B15" w:rsidRPr="00976F88" w:rsidRDefault="00ED0B15" w:rsidP="00976F88">
      <w:pPr>
        <w:jc w:val="both"/>
        <w:rPr>
          <w:rFonts w:cs="Times New Roman"/>
          <w:sz w:val="22"/>
          <w:szCs w:val="22"/>
        </w:rPr>
      </w:pPr>
      <w:r w:rsidRPr="00976F88">
        <w:rPr>
          <w:rFonts w:eastAsia="Arial Unicode MS" w:cs="Times New Roman"/>
          <w:sz w:val="22"/>
          <w:szCs w:val="22"/>
        </w:rPr>
        <w:t>a</w:t>
      </w:r>
      <w:r w:rsidRPr="00976F88">
        <w:rPr>
          <w:rFonts w:cs="Times New Roman"/>
          <w:sz w:val="22"/>
          <w:szCs w:val="22"/>
        </w:rPr>
        <w:t xml:space="preserve"> </w:t>
      </w:r>
    </w:p>
    <w:p w14:paraId="3F30ADB2" w14:textId="77777777" w:rsidR="00ED0B15" w:rsidRPr="00976F88" w:rsidRDefault="00ED0B15" w:rsidP="00976F88">
      <w:pPr>
        <w:jc w:val="both"/>
        <w:rPr>
          <w:rFonts w:cs="Times New Roman"/>
          <w:sz w:val="22"/>
          <w:szCs w:val="22"/>
        </w:rPr>
      </w:pPr>
    </w:p>
    <w:p w14:paraId="49845EC1" w14:textId="0B2D721E" w:rsidR="00ED0B15" w:rsidRPr="00976F88" w:rsidRDefault="00ED0B15" w:rsidP="00976F88">
      <w:pPr>
        <w:pStyle w:val="Style11"/>
        <w:widowControl/>
        <w:numPr>
          <w:ilvl w:val="0"/>
          <w:numId w:val="2"/>
        </w:numPr>
        <w:tabs>
          <w:tab w:val="clear" w:pos="794"/>
          <w:tab w:val="num" w:pos="360"/>
        </w:tabs>
        <w:ind w:left="360" w:hanging="360"/>
        <w:jc w:val="both"/>
        <w:rPr>
          <w:sz w:val="22"/>
          <w:szCs w:val="22"/>
          <w:lang w:val="pl-PL"/>
        </w:rPr>
      </w:pPr>
      <w:r w:rsidRPr="00976F88">
        <w:rPr>
          <w:rStyle w:val="FontStyle25"/>
          <w:b w:val="0"/>
          <w:sz w:val="22"/>
          <w:szCs w:val="22"/>
          <w:lang w:val="pl-PL"/>
        </w:rPr>
        <w:t>……………………………………………………………………………………………………… ……………………..</w:t>
      </w:r>
      <w:r w:rsidRPr="00976F88">
        <w:rPr>
          <w:rStyle w:val="FontStyle15"/>
          <w:sz w:val="22"/>
          <w:szCs w:val="22"/>
          <w:lang w:val="pl-PL"/>
        </w:rPr>
        <w:t>, KRS …................., REGON ….........., NIP …...................., reprezentowanym przez ….........................., zwanym</w:t>
      </w:r>
      <w:r w:rsidRPr="00976F88">
        <w:rPr>
          <w:rStyle w:val="FontStyle15"/>
          <w:rFonts w:eastAsia="Times New Roman"/>
          <w:sz w:val="22"/>
          <w:szCs w:val="22"/>
          <w:lang w:val="pl-PL"/>
        </w:rPr>
        <w:t xml:space="preserve"> </w:t>
      </w:r>
      <w:r w:rsidRPr="00976F88">
        <w:rPr>
          <w:rStyle w:val="FontStyle15"/>
          <w:sz w:val="22"/>
          <w:szCs w:val="22"/>
          <w:lang w:val="pl-PL"/>
        </w:rPr>
        <w:t>dalej</w:t>
      </w:r>
      <w:r w:rsidRPr="00976F88">
        <w:rPr>
          <w:rStyle w:val="FontStyle15"/>
          <w:rFonts w:eastAsia="Times New Roman"/>
          <w:sz w:val="22"/>
          <w:szCs w:val="22"/>
          <w:lang w:val="pl-PL"/>
        </w:rPr>
        <w:t xml:space="preserve"> </w:t>
      </w:r>
      <w:r w:rsidRPr="00976F88">
        <w:rPr>
          <w:rStyle w:val="FontStyle25"/>
          <w:sz w:val="22"/>
          <w:szCs w:val="22"/>
          <w:lang w:val="pl-PL"/>
        </w:rPr>
        <w:t>Przyjmującym</w:t>
      </w:r>
      <w:r w:rsidRPr="00976F88">
        <w:rPr>
          <w:rStyle w:val="FontStyle25"/>
          <w:rFonts w:eastAsia="Times New Roman"/>
          <w:sz w:val="22"/>
          <w:szCs w:val="22"/>
          <w:lang w:val="pl-PL"/>
        </w:rPr>
        <w:t xml:space="preserve"> </w:t>
      </w:r>
      <w:r w:rsidRPr="00976F88">
        <w:rPr>
          <w:rStyle w:val="FontStyle25"/>
          <w:sz w:val="22"/>
          <w:szCs w:val="22"/>
          <w:lang w:val="pl-PL"/>
        </w:rPr>
        <w:t>zamówienie lub Zleceniobiorcą</w:t>
      </w:r>
    </w:p>
    <w:p w14:paraId="7633EAD3" w14:textId="77777777" w:rsidR="00ED0B15" w:rsidRPr="00976F88" w:rsidRDefault="00ED0B15" w:rsidP="00976F88">
      <w:pPr>
        <w:jc w:val="both"/>
        <w:rPr>
          <w:rFonts w:cs="Times New Roman"/>
          <w:sz w:val="22"/>
          <w:szCs w:val="22"/>
        </w:rPr>
      </w:pPr>
    </w:p>
    <w:p w14:paraId="40C4A341" w14:textId="6222A31B" w:rsidR="00ED0B15" w:rsidRPr="00976F88" w:rsidRDefault="00ED0B15" w:rsidP="00976F88">
      <w:pPr>
        <w:jc w:val="both"/>
        <w:rPr>
          <w:rFonts w:cs="Times New Roman"/>
          <w:bCs/>
          <w:sz w:val="22"/>
          <w:szCs w:val="22"/>
        </w:rPr>
      </w:pPr>
      <w:r w:rsidRPr="00976F88">
        <w:rPr>
          <w:rFonts w:cs="Times New Roman"/>
          <w:sz w:val="22"/>
          <w:szCs w:val="22"/>
        </w:rPr>
        <w:t xml:space="preserve">Umowa jest następstwem wyboru najkorzystniejszej oferty wyłonionej w wyniku konkursu ofert na </w:t>
      </w:r>
      <w:r w:rsidRPr="00976F88">
        <w:rPr>
          <w:rFonts w:cs="Times New Roman"/>
          <w:bCs/>
          <w:sz w:val="22"/>
          <w:szCs w:val="22"/>
        </w:rPr>
        <w:t>Udzielanie świadczeń zdrowotnych w zakresie wykonywania opisów badań rentgenowskich (RTG), tomografii komputerowej (TK),  w oparciu o system teleradiologii.</w:t>
      </w:r>
    </w:p>
    <w:p w14:paraId="52B7BF2B" w14:textId="77777777" w:rsidR="00ED0B15" w:rsidRPr="00976F88" w:rsidRDefault="00ED0B15" w:rsidP="00976F88">
      <w:pPr>
        <w:jc w:val="both"/>
        <w:rPr>
          <w:rFonts w:cs="Times New Roman"/>
          <w:sz w:val="22"/>
          <w:szCs w:val="22"/>
        </w:rPr>
      </w:pPr>
    </w:p>
    <w:p w14:paraId="6E2DA431" w14:textId="77777777" w:rsidR="00ED0B15" w:rsidRPr="00976F88" w:rsidRDefault="00ED0B15" w:rsidP="00976F88">
      <w:pPr>
        <w:widowControl/>
        <w:jc w:val="both"/>
        <w:rPr>
          <w:rFonts w:cs="Times New Roman"/>
          <w:b/>
          <w:bCs/>
          <w:sz w:val="22"/>
          <w:szCs w:val="22"/>
        </w:rPr>
      </w:pPr>
      <w:r w:rsidRPr="00976F88">
        <w:rPr>
          <w:rFonts w:cs="Times New Roman"/>
          <w:sz w:val="22"/>
          <w:szCs w:val="22"/>
        </w:rPr>
        <w:t>Umowa niniejsza zostaje zwarta w oparciu o art. 26 ust. 3 ustawy z dnia 15 kwietnia 2011 r. o działalności leczniczej (tj. Dz.U. z 2022 r. poz. 633) oraz art. 139 ust. 1 ustawy z dnia 27 sierpnia 2004 r. o świadczeniach opieki zdrowotnej finansowanych ze środków publicznych (Dz.U. z 2022 r. poz. 2561) oraz w oparciu o dokumentację konkursową.</w:t>
      </w:r>
    </w:p>
    <w:p w14:paraId="375098D8" w14:textId="77777777" w:rsidR="008217CD" w:rsidRPr="00976F88" w:rsidRDefault="008217CD" w:rsidP="00976F88">
      <w:pPr>
        <w:jc w:val="both"/>
        <w:rPr>
          <w:rFonts w:eastAsiaTheme="minorEastAsia" w:cs="Times New Roman"/>
          <w:color w:val="auto"/>
          <w:sz w:val="22"/>
          <w:szCs w:val="22"/>
        </w:rPr>
      </w:pPr>
    </w:p>
    <w:p w14:paraId="55824D44" w14:textId="77777777" w:rsidR="008217CD" w:rsidRPr="00976F88" w:rsidRDefault="7DF2560D" w:rsidP="00976F88">
      <w:pPr>
        <w:jc w:val="center"/>
        <w:rPr>
          <w:rFonts w:eastAsiaTheme="minorEastAsia" w:cs="Times New Roman"/>
          <w:b/>
          <w:bCs/>
          <w:color w:val="auto"/>
          <w:sz w:val="22"/>
          <w:szCs w:val="22"/>
        </w:rPr>
      </w:pPr>
      <w:r w:rsidRPr="00976F88">
        <w:rPr>
          <w:rFonts w:eastAsiaTheme="minorEastAsia" w:cs="Times New Roman"/>
          <w:b/>
          <w:bCs/>
          <w:color w:val="auto"/>
          <w:sz w:val="22"/>
          <w:szCs w:val="22"/>
        </w:rPr>
        <w:t>§ 1 Przedmiot umowy</w:t>
      </w:r>
    </w:p>
    <w:p w14:paraId="28E8D32C" w14:textId="77777777" w:rsidR="008217CD" w:rsidRPr="00976F88" w:rsidRDefault="008217CD" w:rsidP="00976F88">
      <w:pPr>
        <w:jc w:val="both"/>
        <w:rPr>
          <w:rFonts w:eastAsiaTheme="minorEastAsia" w:cs="Times New Roman"/>
          <w:color w:val="auto"/>
          <w:sz w:val="22"/>
          <w:szCs w:val="22"/>
        </w:rPr>
      </w:pPr>
    </w:p>
    <w:p w14:paraId="3A589E1F" w14:textId="55762074" w:rsidR="001B4E76" w:rsidRPr="00976F88" w:rsidRDefault="001B4E76" w:rsidP="00976F88">
      <w:pPr>
        <w:pStyle w:val="Tekstpodstawowy21"/>
        <w:numPr>
          <w:ilvl w:val="0"/>
          <w:numId w:val="5"/>
        </w:numPr>
        <w:rPr>
          <w:rFonts w:cs="Times New Roman"/>
          <w:color w:val="auto"/>
          <w:sz w:val="22"/>
          <w:szCs w:val="22"/>
        </w:rPr>
      </w:pPr>
      <w:r w:rsidRPr="00976F88">
        <w:rPr>
          <w:rFonts w:cs="Times New Roman"/>
          <w:color w:val="auto"/>
          <w:sz w:val="22"/>
          <w:szCs w:val="22"/>
        </w:rPr>
        <w:t>Przedmiotem niniejszej Umowy jest udzielanie świadczeń zdrowotnych (zgodnie z załączoną Ofertą Zleceniobiorcy, stanowiącą integralną część Umowy)  w zakresie wykonywania opisów badań rentgenowskich (RTG), tomografii komputerowej (TK), w oparciu o system teleradiologii</w:t>
      </w:r>
      <w:r w:rsidR="00D7479D" w:rsidRPr="00976F88">
        <w:rPr>
          <w:rFonts w:cs="Times New Roman"/>
          <w:color w:val="auto"/>
          <w:sz w:val="22"/>
          <w:szCs w:val="22"/>
        </w:rPr>
        <w:t>.</w:t>
      </w:r>
      <w:r w:rsidRPr="00976F88">
        <w:rPr>
          <w:rFonts w:cs="Times New Roman"/>
          <w:color w:val="auto"/>
          <w:sz w:val="22"/>
          <w:szCs w:val="22"/>
        </w:rPr>
        <w:t xml:space="preserve"> </w:t>
      </w:r>
    </w:p>
    <w:p w14:paraId="72285BF8" w14:textId="77777777" w:rsidR="008217CD" w:rsidRPr="00976F88" w:rsidRDefault="7DF2560D" w:rsidP="00976F88">
      <w:pPr>
        <w:numPr>
          <w:ilvl w:val="0"/>
          <w:numId w:val="5"/>
        </w:numPr>
        <w:jc w:val="both"/>
        <w:rPr>
          <w:rFonts w:cs="Times New Roman"/>
          <w:sz w:val="22"/>
          <w:szCs w:val="22"/>
        </w:rPr>
      </w:pPr>
      <w:r w:rsidRPr="00976F88">
        <w:rPr>
          <w:rFonts w:eastAsiaTheme="minorEastAsia" w:cs="Times New Roman"/>
          <w:sz w:val="22"/>
          <w:szCs w:val="22"/>
        </w:rPr>
        <w:t>Jako pojedyncze badanie należy rozumieć badanie obrazowe dotyczące jednej okolicy anatomicznej ustalonej zgodnie z regułami sztuki medycznej, które stanowią: głowa, szyja, klatka piersiowa, jama brzuszna, miednica, kręgosłup z podziałem na okolice anatomiczne (kręgosłup szyjny, piersiowy, lędźwiowy), kończyna górna z podziałem na odcinki anatomiczne oraz kończyna dolna z podziałem na odcinki anatomiczne.</w:t>
      </w:r>
    </w:p>
    <w:p w14:paraId="42E68AF4" w14:textId="77777777" w:rsidR="00A46115" w:rsidRPr="00976F88" w:rsidRDefault="00A46115" w:rsidP="00976F88">
      <w:pPr>
        <w:rPr>
          <w:rFonts w:eastAsiaTheme="minorEastAsia" w:cs="Times New Roman"/>
          <w:b/>
          <w:bCs/>
          <w:color w:val="auto"/>
          <w:sz w:val="22"/>
          <w:szCs w:val="22"/>
        </w:rPr>
      </w:pPr>
    </w:p>
    <w:p w14:paraId="3F3E9743" w14:textId="77777777" w:rsidR="008217CD" w:rsidRPr="00976F88" w:rsidRDefault="7DF2560D" w:rsidP="00976F88">
      <w:pPr>
        <w:pStyle w:val="Tekstpodstawowy21"/>
        <w:jc w:val="center"/>
        <w:rPr>
          <w:rFonts w:eastAsiaTheme="minorEastAsia" w:cs="Times New Roman"/>
          <w:b/>
          <w:bCs/>
          <w:color w:val="auto"/>
          <w:sz w:val="22"/>
          <w:szCs w:val="22"/>
        </w:rPr>
      </w:pPr>
      <w:r w:rsidRPr="00976F88">
        <w:rPr>
          <w:rFonts w:eastAsiaTheme="minorEastAsia" w:cs="Times New Roman"/>
          <w:b/>
          <w:bCs/>
          <w:color w:val="auto"/>
          <w:sz w:val="22"/>
          <w:szCs w:val="22"/>
        </w:rPr>
        <w:t>§ 2 Obowiązki Zleceniobiorcy</w:t>
      </w:r>
    </w:p>
    <w:p w14:paraId="69907D72" w14:textId="77777777" w:rsidR="008217CD" w:rsidRPr="00976F88" w:rsidRDefault="008217CD" w:rsidP="00976F88">
      <w:pPr>
        <w:pStyle w:val="Tekstpodstawowy21"/>
        <w:jc w:val="center"/>
        <w:rPr>
          <w:rFonts w:eastAsiaTheme="minorEastAsia" w:cs="Times New Roman"/>
          <w:b/>
          <w:bCs/>
          <w:color w:val="auto"/>
          <w:sz w:val="22"/>
          <w:szCs w:val="22"/>
        </w:rPr>
      </w:pPr>
    </w:p>
    <w:p w14:paraId="1D94AD1A" w14:textId="3459B324" w:rsidR="008217CD" w:rsidRPr="00976F88" w:rsidRDefault="7DF2560D" w:rsidP="00976F88">
      <w:pPr>
        <w:pStyle w:val="Tekstpodstawowy21"/>
        <w:numPr>
          <w:ilvl w:val="0"/>
          <w:numId w:val="6"/>
        </w:numPr>
        <w:rPr>
          <w:rFonts w:cs="Times New Roman"/>
          <w:color w:val="auto"/>
          <w:sz w:val="22"/>
          <w:szCs w:val="22"/>
        </w:rPr>
      </w:pPr>
      <w:r w:rsidRPr="00976F88">
        <w:rPr>
          <w:rFonts w:eastAsiaTheme="minorEastAsia" w:cs="Times New Roman"/>
          <w:color w:val="auto"/>
          <w:sz w:val="22"/>
          <w:szCs w:val="22"/>
        </w:rPr>
        <w:t>Zleceniobiorca zobowiązuje się do dokonywania opisów badań będących przedmiotem Umowy wykonywanych przez Zleceniodawcę i przesłanych do Zleceniobiorcy przy użyciu systemu teleradiologii oraz szyfrowanego łącza teleinformatycznego.</w:t>
      </w:r>
    </w:p>
    <w:p w14:paraId="0DCECD81" w14:textId="77777777" w:rsidR="008217CD" w:rsidRPr="00976F88" w:rsidRDefault="7DF2560D" w:rsidP="00976F88">
      <w:pPr>
        <w:pStyle w:val="Tekstpodstawowy21"/>
        <w:numPr>
          <w:ilvl w:val="0"/>
          <w:numId w:val="6"/>
        </w:numPr>
        <w:rPr>
          <w:rFonts w:cs="Times New Roman"/>
          <w:color w:val="auto"/>
          <w:sz w:val="22"/>
          <w:szCs w:val="22"/>
        </w:rPr>
      </w:pPr>
      <w:r w:rsidRPr="00976F88">
        <w:rPr>
          <w:rFonts w:eastAsiaTheme="minorEastAsia" w:cs="Times New Roman"/>
          <w:color w:val="auto"/>
          <w:sz w:val="22"/>
          <w:szCs w:val="22"/>
        </w:rPr>
        <w:t>W ramach świadczonych Usług Zleceniobiorca ma obowiązek:</w:t>
      </w:r>
    </w:p>
    <w:p w14:paraId="7699B1AF" w14:textId="7EF92E90" w:rsidR="008217CD" w:rsidRPr="00976F88" w:rsidRDefault="7DF2560D" w:rsidP="00976F88">
      <w:pPr>
        <w:pStyle w:val="Tekstpodstawowy21"/>
        <w:numPr>
          <w:ilvl w:val="0"/>
          <w:numId w:val="22"/>
        </w:numPr>
        <w:rPr>
          <w:rFonts w:cs="Times New Roman"/>
          <w:color w:val="auto"/>
          <w:sz w:val="22"/>
          <w:szCs w:val="22"/>
        </w:rPr>
      </w:pPr>
      <w:r w:rsidRPr="00976F88">
        <w:rPr>
          <w:rFonts w:eastAsiaTheme="minorEastAsia" w:cs="Times New Roman"/>
          <w:color w:val="auto"/>
          <w:sz w:val="22"/>
          <w:szCs w:val="22"/>
        </w:rPr>
        <w:t>Zgłaszać Zleceniodawcy zastrzeżenia do wykonanych badań w sytuacji</w:t>
      </w:r>
      <w:r w:rsidR="00157675" w:rsidRPr="00976F88">
        <w:rPr>
          <w:rFonts w:eastAsiaTheme="minorEastAsia" w:cs="Times New Roman"/>
          <w:color w:val="auto"/>
          <w:sz w:val="22"/>
          <w:szCs w:val="22"/>
        </w:rPr>
        <w:t xml:space="preserve">, </w:t>
      </w:r>
      <w:r w:rsidRPr="00976F88">
        <w:rPr>
          <w:rFonts w:eastAsiaTheme="minorEastAsia" w:cs="Times New Roman"/>
          <w:color w:val="auto"/>
          <w:sz w:val="22"/>
          <w:szCs w:val="22"/>
        </w:rPr>
        <w:t>gdy sposób wykonania badań może mieć negatywny wpływ na poprawność oceny badania;</w:t>
      </w:r>
    </w:p>
    <w:p w14:paraId="06E17A6D" w14:textId="42D63F7B" w:rsidR="008217CD" w:rsidRPr="00976F88" w:rsidRDefault="7DF2560D" w:rsidP="00976F88">
      <w:pPr>
        <w:pStyle w:val="Tekstpodstawowy21"/>
        <w:numPr>
          <w:ilvl w:val="0"/>
          <w:numId w:val="22"/>
        </w:numPr>
        <w:rPr>
          <w:rFonts w:cs="Times New Roman"/>
          <w:color w:val="auto"/>
          <w:sz w:val="22"/>
          <w:szCs w:val="22"/>
        </w:rPr>
      </w:pPr>
      <w:r w:rsidRPr="00976F88">
        <w:rPr>
          <w:rFonts w:eastAsiaTheme="minorEastAsia" w:cs="Times New Roman"/>
          <w:color w:val="auto"/>
          <w:sz w:val="22"/>
          <w:szCs w:val="22"/>
        </w:rPr>
        <w:t>Zgłaszać Zleceniodawcy konieczność wykonania ponownych badań w sytuacji</w:t>
      </w:r>
      <w:r w:rsidR="00157675" w:rsidRPr="00976F88">
        <w:rPr>
          <w:rFonts w:eastAsiaTheme="minorEastAsia" w:cs="Times New Roman"/>
          <w:color w:val="auto"/>
          <w:sz w:val="22"/>
          <w:szCs w:val="22"/>
        </w:rPr>
        <w:t xml:space="preserve">, </w:t>
      </w:r>
      <w:r w:rsidRPr="00976F88">
        <w:rPr>
          <w:rFonts w:eastAsiaTheme="minorEastAsia" w:cs="Times New Roman"/>
          <w:color w:val="auto"/>
          <w:sz w:val="22"/>
          <w:szCs w:val="22"/>
        </w:rPr>
        <w:t xml:space="preserve">gdy sposób wykonania badania nie pozwala na wykonanie prawidłowego lub pełnego opisu; </w:t>
      </w:r>
    </w:p>
    <w:p w14:paraId="737B28B5" w14:textId="177BA2B1" w:rsidR="008217CD" w:rsidRPr="00976F88" w:rsidRDefault="7DF2560D" w:rsidP="00976F88">
      <w:pPr>
        <w:pStyle w:val="Tekstpodstawowy21"/>
        <w:numPr>
          <w:ilvl w:val="0"/>
          <w:numId w:val="22"/>
        </w:numPr>
        <w:rPr>
          <w:rFonts w:cs="Times New Roman"/>
          <w:color w:val="auto"/>
          <w:sz w:val="22"/>
          <w:szCs w:val="22"/>
        </w:rPr>
      </w:pPr>
      <w:r w:rsidRPr="00976F88">
        <w:rPr>
          <w:rFonts w:eastAsiaTheme="minorEastAsia" w:cs="Times New Roman"/>
          <w:color w:val="auto"/>
          <w:sz w:val="22"/>
          <w:szCs w:val="22"/>
        </w:rPr>
        <w:t>Udzielenia porad Zleceniodawcy w przedmiocie technik wykonania badania w sytuacjach określonych w pkt. a) i b)</w:t>
      </w:r>
    </w:p>
    <w:p w14:paraId="56DE6835" w14:textId="77777777" w:rsidR="008217CD" w:rsidRPr="00976F88" w:rsidRDefault="7DF2560D" w:rsidP="00976F88">
      <w:pPr>
        <w:pStyle w:val="Tekstpodstawowy21"/>
        <w:numPr>
          <w:ilvl w:val="0"/>
          <w:numId w:val="6"/>
        </w:numPr>
        <w:rPr>
          <w:rFonts w:cs="Times New Roman"/>
          <w:sz w:val="22"/>
          <w:szCs w:val="22"/>
        </w:rPr>
      </w:pPr>
      <w:r w:rsidRPr="00976F88">
        <w:rPr>
          <w:rFonts w:eastAsiaTheme="minorEastAsia" w:cs="Times New Roman"/>
          <w:sz w:val="22"/>
          <w:szCs w:val="22"/>
        </w:rPr>
        <w:t xml:space="preserve">Zleceniobiorca zobowiązuje się do pozostawania w gotowości do realizowania usług każdego </w:t>
      </w:r>
      <w:r w:rsidRPr="00976F88">
        <w:rPr>
          <w:rFonts w:eastAsiaTheme="minorEastAsia" w:cs="Times New Roman"/>
          <w:sz w:val="22"/>
          <w:szCs w:val="22"/>
        </w:rPr>
        <w:lastRenderedPageBreak/>
        <w:t>dnia przez 24 godziny również w dni wolne od pracy i święta z zastrzeżeniem wyjątków opisanych w § 9 Umowy.</w:t>
      </w:r>
    </w:p>
    <w:p w14:paraId="21DAAE29" w14:textId="77777777" w:rsidR="008217CD" w:rsidRPr="00976F88" w:rsidRDefault="7DF2560D" w:rsidP="00976F88">
      <w:pPr>
        <w:pStyle w:val="Tekstpodstawowy21"/>
        <w:numPr>
          <w:ilvl w:val="0"/>
          <w:numId w:val="6"/>
        </w:numPr>
        <w:rPr>
          <w:rFonts w:cs="Times New Roman"/>
          <w:sz w:val="22"/>
          <w:szCs w:val="22"/>
        </w:rPr>
      </w:pPr>
      <w:r w:rsidRPr="00976F88">
        <w:rPr>
          <w:rFonts w:eastAsiaTheme="minorEastAsia" w:cs="Times New Roman"/>
          <w:sz w:val="22"/>
          <w:szCs w:val="22"/>
        </w:rPr>
        <w:t xml:space="preserve">Opisy badań będą wykonywane i wysyłane w terminie: </w:t>
      </w:r>
    </w:p>
    <w:p w14:paraId="1171CA0F" w14:textId="77777777" w:rsidR="00421909" w:rsidRPr="00976F88" w:rsidRDefault="00421909" w:rsidP="00976F88">
      <w:pPr>
        <w:pStyle w:val="Tekstpodstawowy21"/>
        <w:numPr>
          <w:ilvl w:val="0"/>
          <w:numId w:val="23"/>
        </w:numPr>
        <w:rPr>
          <w:rFonts w:cs="Times New Roman"/>
          <w:sz w:val="22"/>
          <w:szCs w:val="22"/>
        </w:rPr>
      </w:pPr>
      <w:r w:rsidRPr="00976F88">
        <w:rPr>
          <w:rFonts w:eastAsiaTheme="minorEastAsia" w:cs="Times New Roman"/>
          <w:sz w:val="22"/>
          <w:szCs w:val="22"/>
        </w:rPr>
        <w:t xml:space="preserve">opis RTG w trybie planowym w ciągu 48 godzin od chwili otrzymania pełnych danych, </w:t>
      </w:r>
    </w:p>
    <w:p w14:paraId="55614A82" w14:textId="77777777" w:rsidR="00421909" w:rsidRPr="00976F88" w:rsidRDefault="00421909" w:rsidP="00976F88">
      <w:pPr>
        <w:pStyle w:val="Tekstpodstawowy21"/>
        <w:numPr>
          <w:ilvl w:val="0"/>
          <w:numId w:val="23"/>
        </w:numPr>
        <w:rPr>
          <w:rFonts w:cs="Times New Roman"/>
          <w:sz w:val="22"/>
          <w:szCs w:val="22"/>
        </w:rPr>
      </w:pPr>
      <w:r w:rsidRPr="00976F88">
        <w:rPr>
          <w:rFonts w:eastAsiaTheme="minorEastAsia" w:cs="Times New Roman"/>
          <w:sz w:val="22"/>
          <w:szCs w:val="22"/>
        </w:rPr>
        <w:t xml:space="preserve">opis RTG w trybie pilnym w ciągu 6 godzin od chwili otrzymania pełnych danych, </w:t>
      </w:r>
    </w:p>
    <w:p w14:paraId="3703F4D6" w14:textId="5F68E325" w:rsidR="00DE7BFB" w:rsidRPr="00976F88" w:rsidRDefault="00421909" w:rsidP="00976F88">
      <w:pPr>
        <w:pStyle w:val="Tekstpodstawowy21"/>
        <w:numPr>
          <w:ilvl w:val="0"/>
          <w:numId w:val="23"/>
        </w:numPr>
        <w:rPr>
          <w:rFonts w:cs="Times New Roman"/>
          <w:sz w:val="22"/>
          <w:szCs w:val="22"/>
        </w:rPr>
      </w:pPr>
      <w:r w:rsidRPr="00976F88">
        <w:rPr>
          <w:rFonts w:eastAsiaTheme="minorEastAsia" w:cs="Times New Roman"/>
          <w:color w:val="auto"/>
          <w:sz w:val="22"/>
          <w:szCs w:val="22"/>
        </w:rPr>
        <w:t>opis RTG w trybie CITO-CITO w ciągu 2 godziny od chwili otrzymania pełnych danych</w:t>
      </w:r>
      <w:r w:rsidR="00DE7BFB" w:rsidRPr="00976F88">
        <w:rPr>
          <w:rFonts w:eastAsiaTheme="minorEastAsia" w:cs="Times New Roman"/>
          <w:color w:val="auto"/>
          <w:sz w:val="22"/>
          <w:szCs w:val="22"/>
        </w:rPr>
        <w:t>,</w:t>
      </w:r>
    </w:p>
    <w:p w14:paraId="61764AAC" w14:textId="0DE00841" w:rsidR="00DE7BFB" w:rsidRPr="00976F88" w:rsidRDefault="00DE7BFB" w:rsidP="00976F88">
      <w:pPr>
        <w:pStyle w:val="Tekstpodstawowy21"/>
        <w:numPr>
          <w:ilvl w:val="0"/>
          <w:numId w:val="23"/>
        </w:numPr>
        <w:rPr>
          <w:rFonts w:cs="Times New Roman"/>
          <w:sz w:val="22"/>
          <w:szCs w:val="22"/>
        </w:rPr>
      </w:pPr>
      <w:r w:rsidRPr="00976F88">
        <w:rPr>
          <w:rFonts w:eastAsiaTheme="minorEastAsia" w:cs="Times New Roman"/>
          <w:sz w:val="22"/>
          <w:szCs w:val="22"/>
        </w:rPr>
        <w:t xml:space="preserve">opis TK w trybie planowym w ciągu </w:t>
      </w:r>
      <w:r w:rsidR="00B659C8" w:rsidRPr="00976F88">
        <w:rPr>
          <w:rFonts w:eastAsiaTheme="minorEastAsia" w:cs="Times New Roman"/>
          <w:sz w:val="22"/>
          <w:szCs w:val="22"/>
        </w:rPr>
        <w:t xml:space="preserve">72 </w:t>
      </w:r>
      <w:r w:rsidRPr="00976F88">
        <w:rPr>
          <w:rFonts w:eastAsiaTheme="minorEastAsia" w:cs="Times New Roman"/>
          <w:sz w:val="22"/>
          <w:szCs w:val="22"/>
        </w:rPr>
        <w:t xml:space="preserve">godzin od chwili otrzymania pełnych danych, </w:t>
      </w:r>
    </w:p>
    <w:p w14:paraId="121B8FD0" w14:textId="7744806A" w:rsidR="00DE7BFB" w:rsidRPr="00976F88" w:rsidRDefault="00DE7BFB" w:rsidP="00976F88">
      <w:pPr>
        <w:pStyle w:val="Tekstpodstawowy21"/>
        <w:numPr>
          <w:ilvl w:val="0"/>
          <w:numId w:val="23"/>
        </w:numPr>
        <w:rPr>
          <w:rFonts w:cs="Times New Roman"/>
          <w:sz w:val="22"/>
          <w:szCs w:val="22"/>
        </w:rPr>
      </w:pPr>
      <w:r w:rsidRPr="00976F88">
        <w:rPr>
          <w:rFonts w:eastAsiaTheme="minorEastAsia" w:cs="Times New Roman"/>
          <w:sz w:val="22"/>
          <w:szCs w:val="22"/>
        </w:rPr>
        <w:t xml:space="preserve">opis TK w trybie pilnym w ciągu </w:t>
      </w:r>
      <w:r w:rsidR="00CF515C" w:rsidRPr="00976F88">
        <w:rPr>
          <w:rFonts w:eastAsiaTheme="minorEastAsia" w:cs="Times New Roman"/>
          <w:sz w:val="22"/>
          <w:szCs w:val="22"/>
        </w:rPr>
        <w:t>24</w:t>
      </w:r>
      <w:r w:rsidRPr="00976F88">
        <w:rPr>
          <w:rFonts w:eastAsiaTheme="minorEastAsia" w:cs="Times New Roman"/>
          <w:sz w:val="22"/>
          <w:szCs w:val="22"/>
        </w:rPr>
        <w:t xml:space="preserve"> godzin od chwili otrzymania pełnych danych, </w:t>
      </w:r>
    </w:p>
    <w:p w14:paraId="55DEDAA2" w14:textId="5D5E8F92" w:rsidR="00DE7BFB" w:rsidRPr="00976F88" w:rsidRDefault="00DE7BFB" w:rsidP="00976F88">
      <w:pPr>
        <w:pStyle w:val="Tekstpodstawowy21"/>
        <w:numPr>
          <w:ilvl w:val="0"/>
          <w:numId w:val="23"/>
        </w:numPr>
        <w:rPr>
          <w:rFonts w:cs="Times New Roman"/>
          <w:sz w:val="22"/>
          <w:szCs w:val="22"/>
        </w:rPr>
      </w:pPr>
      <w:r w:rsidRPr="00976F88">
        <w:rPr>
          <w:rFonts w:eastAsiaTheme="minorEastAsia" w:cs="Times New Roman"/>
          <w:color w:val="auto"/>
          <w:sz w:val="22"/>
          <w:szCs w:val="22"/>
        </w:rPr>
        <w:t>opis TK w trybie CITO-CITO w ciągu 2 godziny od chwili otrzymania pełnych danych,</w:t>
      </w:r>
    </w:p>
    <w:p w14:paraId="0FB6B11A" w14:textId="3F176B1A" w:rsidR="008F1FFF" w:rsidRPr="00976F88" w:rsidRDefault="008F1FFF" w:rsidP="00976F88">
      <w:pPr>
        <w:pStyle w:val="Tekstpodstawowy21"/>
        <w:numPr>
          <w:ilvl w:val="0"/>
          <w:numId w:val="23"/>
        </w:numPr>
        <w:rPr>
          <w:rFonts w:cs="Times New Roman"/>
          <w:sz w:val="22"/>
          <w:szCs w:val="22"/>
        </w:rPr>
      </w:pPr>
      <w:r w:rsidRPr="00976F88">
        <w:rPr>
          <w:rFonts w:eastAsiaTheme="minorEastAsia" w:cs="Times New Roman"/>
          <w:color w:val="auto"/>
          <w:sz w:val="22"/>
          <w:szCs w:val="22"/>
        </w:rPr>
        <w:t>opis badania onkologicznego w ciągu 72</w:t>
      </w:r>
      <w:r w:rsidRPr="00976F88">
        <w:rPr>
          <w:rFonts w:eastAsiaTheme="minorEastAsia" w:cs="Times New Roman"/>
          <w:sz w:val="22"/>
          <w:szCs w:val="22"/>
        </w:rPr>
        <w:t xml:space="preserve"> godzin od chwili otrzymania pełnych danych.</w:t>
      </w:r>
    </w:p>
    <w:p w14:paraId="49251200" w14:textId="4595595D" w:rsidR="00431CFB" w:rsidRPr="00976F88" w:rsidRDefault="0047575E" w:rsidP="00976F88">
      <w:pPr>
        <w:pStyle w:val="Tekstpodstawowy21"/>
        <w:ind w:left="851"/>
        <w:rPr>
          <w:rFonts w:eastAsiaTheme="minorEastAsia" w:cs="Times New Roman"/>
          <w:color w:val="auto"/>
          <w:sz w:val="22"/>
          <w:szCs w:val="22"/>
        </w:rPr>
      </w:pPr>
      <w:r w:rsidRPr="00976F88">
        <w:rPr>
          <w:rFonts w:eastAsiaTheme="minorEastAsia" w:cs="Times New Roman"/>
          <w:color w:val="auto"/>
          <w:sz w:val="22"/>
          <w:szCs w:val="22"/>
        </w:rPr>
        <w:t xml:space="preserve"> </w:t>
      </w:r>
      <w:r w:rsidR="00431CFB" w:rsidRPr="00976F88">
        <w:rPr>
          <w:rFonts w:eastAsiaTheme="minorEastAsia" w:cs="Times New Roman"/>
          <w:color w:val="auto"/>
          <w:sz w:val="22"/>
          <w:szCs w:val="22"/>
        </w:rPr>
        <w:t xml:space="preserve">„Chwilę otrzymania pełnych danych” strony rozumieją jako datę i godzinę widocznego </w:t>
      </w:r>
      <w:r w:rsidR="00431CFB" w:rsidRPr="00976F88">
        <w:rPr>
          <w:rFonts w:cs="Times New Roman"/>
          <w:sz w:val="22"/>
          <w:szCs w:val="22"/>
        </w:rPr>
        <w:br/>
      </w:r>
      <w:r w:rsidR="00431CFB" w:rsidRPr="00976F88">
        <w:rPr>
          <w:rFonts w:eastAsiaTheme="minorEastAsia" w:cs="Times New Roman"/>
          <w:color w:val="auto"/>
          <w:sz w:val="22"/>
          <w:szCs w:val="22"/>
        </w:rPr>
        <w:t xml:space="preserve">w systemie PACS Zleceniobiorcy potwierdzające otrzymanie kompletnych danych obrazowych w formie elektronicznej. Każde odstępstwo od opisu w trybie planowym wymaga potwierdzenia statusu opisu przez Zleceniodawcę. </w:t>
      </w:r>
    </w:p>
    <w:p w14:paraId="054D0689" w14:textId="4E51DE2B" w:rsidR="008217CD" w:rsidRPr="00976F88" w:rsidRDefault="7DF2560D" w:rsidP="00976F88">
      <w:pPr>
        <w:pStyle w:val="Tekstpodstawowy21"/>
        <w:numPr>
          <w:ilvl w:val="0"/>
          <w:numId w:val="6"/>
        </w:numPr>
        <w:rPr>
          <w:rFonts w:cs="Times New Roman"/>
          <w:color w:val="auto"/>
          <w:sz w:val="22"/>
          <w:szCs w:val="22"/>
        </w:rPr>
      </w:pPr>
      <w:r w:rsidRPr="00976F88">
        <w:rPr>
          <w:rFonts w:eastAsiaTheme="minorEastAsia" w:cs="Times New Roman"/>
          <w:color w:val="auto"/>
          <w:sz w:val="22"/>
          <w:szCs w:val="22"/>
        </w:rPr>
        <w:t>Zleceniobiorca będzie zamieszczał opis badania w systemie teleradiologii w sposób umożliwiający zapoznanie się z tym opisem w pliku w formacie PDF.</w:t>
      </w:r>
    </w:p>
    <w:p w14:paraId="2A87B797" w14:textId="77777777" w:rsidR="008217CD" w:rsidRPr="00976F88" w:rsidRDefault="7DF2560D" w:rsidP="00976F88">
      <w:pPr>
        <w:pStyle w:val="Tekstpodstawowy21"/>
        <w:numPr>
          <w:ilvl w:val="0"/>
          <w:numId w:val="6"/>
        </w:numPr>
        <w:rPr>
          <w:rFonts w:cs="Times New Roman"/>
          <w:color w:val="auto"/>
          <w:sz w:val="22"/>
          <w:szCs w:val="22"/>
        </w:rPr>
      </w:pPr>
      <w:r w:rsidRPr="00976F88">
        <w:rPr>
          <w:rFonts w:eastAsiaTheme="minorEastAsia" w:cs="Times New Roman"/>
          <w:color w:val="auto"/>
          <w:sz w:val="22"/>
          <w:szCs w:val="22"/>
        </w:rPr>
        <w:t xml:space="preserve">Zleceniobiorca </w:t>
      </w:r>
      <w:r w:rsidRPr="00976F88">
        <w:rPr>
          <w:rFonts w:eastAsiaTheme="minorEastAsia" w:cs="Times New Roman"/>
          <w:sz w:val="22"/>
          <w:szCs w:val="22"/>
        </w:rPr>
        <w:t xml:space="preserve">będzie świadczył Usługi poprzez współpracujących z nim lekarzy, których lista stanowi </w:t>
      </w:r>
      <w:r w:rsidRPr="00976F88">
        <w:rPr>
          <w:rFonts w:eastAsiaTheme="minorEastAsia" w:cs="Times New Roman"/>
          <w:b/>
          <w:bCs/>
          <w:color w:val="auto"/>
          <w:sz w:val="22"/>
          <w:szCs w:val="22"/>
        </w:rPr>
        <w:t>Załącznik nr 1</w:t>
      </w:r>
      <w:r w:rsidRPr="00976F88">
        <w:rPr>
          <w:rFonts w:eastAsiaTheme="minorEastAsia" w:cs="Times New Roman"/>
          <w:sz w:val="22"/>
          <w:szCs w:val="22"/>
        </w:rPr>
        <w:t xml:space="preserve"> do Umowy. Aktualna lista lekarzy realizujących usługi z ramienia Zleceniobiorcy jest dostępna na każde zadanie Zleceniodawcy.</w:t>
      </w:r>
    </w:p>
    <w:p w14:paraId="46172138" w14:textId="77777777" w:rsidR="008217CD" w:rsidRPr="00976F88" w:rsidRDefault="7DF2560D" w:rsidP="00976F88">
      <w:pPr>
        <w:pStyle w:val="Tekstpodstawowy21"/>
        <w:numPr>
          <w:ilvl w:val="0"/>
          <w:numId w:val="6"/>
        </w:numPr>
        <w:rPr>
          <w:rFonts w:cs="Times New Roman"/>
          <w:color w:val="auto"/>
          <w:sz w:val="22"/>
          <w:szCs w:val="22"/>
        </w:rPr>
      </w:pPr>
      <w:r w:rsidRPr="00976F88">
        <w:rPr>
          <w:rFonts w:eastAsiaTheme="minorEastAsia" w:cs="Times New Roman"/>
          <w:color w:val="auto"/>
          <w:sz w:val="22"/>
          <w:szCs w:val="22"/>
        </w:rPr>
        <w:t>W celu umożliwienia prawidłowej komunikacji i realizacji usług Zleceniobiorca zapewni dostęp do aktualnego harmonogramu dyżurów lekarzy współpracujących ze Zleceniobiorcą poprzez przesyłanie go drogą mailową jeden raz w tygodniu oraz niezwłocznie po wprowadzeniu zmian w harmonogramie.</w:t>
      </w:r>
    </w:p>
    <w:p w14:paraId="786050D2" w14:textId="77777777" w:rsidR="008217CD" w:rsidRPr="00976F88" w:rsidRDefault="7DF2560D" w:rsidP="00976F88">
      <w:pPr>
        <w:pStyle w:val="Tekstpodstawowy21"/>
        <w:numPr>
          <w:ilvl w:val="0"/>
          <w:numId w:val="6"/>
        </w:numPr>
        <w:rPr>
          <w:rFonts w:cs="Times New Roman"/>
          <w:color w:val="auto"/>
          <w:sz w:val="22"/>
          <w:szCs w:val="22"/>
        </w:rPr>
      </w:pPr>
      <w:r w:rsidRPr="00976F88">
        <w:rPr>
          <w:rFonts w:eastAsiaTheme="minorEastAsia" w:cs="Times New Roman"/>
          <w:color w:val="auto"/>
          <w:sz w:val="22"/>
          <w:szCs w:val="22"/>
        </w:rPr>
        <w:t xml:space="preserve">Zleceniobiorca </w:t>
      </w:r>
      <w:r w:rsidRPr="00976F88">
        <w:rPr>
          <w:rFonts w:eastAsiaTheme="minorEastAsia" w:cs="Times New Roman"/>
          <w:sz w:val="22"/>
          <w:szCs w:val="22"/>
        </w:rPr>
        <w:t xml:space="preserve">zobowiązuje się przekazać Zleceniodawcy w ramach Umowy instrukcję obsługi systemu teleradiologii, jak i procedury związane z odbiorem i wysyłaniem danych za jego pośrednictwem oraz dokonać jednorazowego przeszkolenia personelu Zleceniodawcy </w:t>
      </w:r>
      <w:r w:rsidR="008217CD" w:rsidRPr="00976F88">
        <w:rPr>
          <w:rFonts w:cs="Times New Roman"/>
          <w:sz w:val="22"/>
          <w:szCs w:val="22"/>
        </w:rPr>
        <w:br/>
      </w:r>
      <w:r w:rsidRPr="00976F88">
        <w:rPr>
          <w:rFonts w:eastAsiaTheme="minorEastAsia" w:cs="Times New Roman"/>
          <w:sz w:val="22"/>
          <w:szCs w:val="22"/>
        </w:rPr>
        <w:t xml:space="preserve">w zakresie obsługi systemu w terminie wskazanym przez Zleceniobiorcę w ciągu 14 dni od dnia zawarcia Umowy.  </w:t>
      </w:r>
    </w:p>
    <w:p w14:paraId="60FAFD6A" w14:textId="5488879E" w:rsidR="008217CD" w:rsidRPr="00976F88" w:rsidRDefault="2F773BD6" w:rsidP="00976F88">
      <w:pPr>
        <w:pStyle w:val="Tekstpodstawowy21"/>
        <w:numPr>
          <w:ilvl w:val="0"/>
          <w:numId w:val="6"/>
        </w:numPr>
        <w:rPr>
          <w:rFonts w:cs="Times New Roman"/>
          <w:color w:val="auto"/>
          <w:sz w:val="22"/>
          <w:szCs w:val="22"/>
        </w:rPr>
      </w:pPr>
      <w:r w:rsidRPr="00976F88">
        <w:rPr>
          <w:rFonts w:eastAsiaTheme="minorEastAsia" w:cs="Times New Roman"/>
          <w:color w:val="auto"/>
          <w:sz w:val="22"/>
          <w:szCs w:val="22"/>
        </w:rPr>
        <w:t xml:space="preserve">W </w:t>
      </w:r>
      <w:r w:rsidRPr="00976F88">
        <w:rPr>
          <w:rFonts w:eastAsiaTheme="minorEastAsia" w:cs="Times New Roman"/>
          <w:sz w:val="22"/>
          <w:szCs w:val="22"/>
        </w:rPr>
        <w:t>przypadku zmiany, aktualizacji lub rozbudowy systemu teleradiologii Zleceniobiorca zobowiązuje się przekazać Zleceniodawcy drogą mailową zaktualizowaną instrukcję obsługi systemu i zaktualizowane procedury związane z odbiorem i wysyłaniem danych za jego pośrednictwem.</w:t>
      </w:r>
    </w:p>
    <w:p w14:paraId="4D987ED4" w14:textId="77777777" w:rsidR="008217CD" w:rsidRPr="00976F88" w:rsidRDefault="7DF2560D" w:rsidP="00976F88">
      <w:pPr>
        <w:pStyle w:val="Tekstpodstawowy21"/>
        <w:numPr>
          <w:ilvl w:val="0"/>
          <w:numId w:val="6"/>
        </w:numPr>
        <w:rPr>
          <w:rFonts w:cs="Times New Roman"/>
          <w:color w:val="auto"/>
          <w:sz w:val="22"/>
          <w:szCs w:val="22"/>
        </w:rPr>
      </w:pPr>
      <w:r w:rsidRPr="00976F88">
        <w:rPr>
          <w:rFonts w:eastAsiaTheme="minorEastAsia" w:cs="Times New Roman"/>
          <w:color w:val="auto"/>
          <w:sz w:val="22"/>
          <w:szCs w:val="22"/>
        </w:rPr>
        <w:t xml:space="preserve">Zleceniobiorca zobowiązuje się w terminie 7 dni od podpisania umowy w </w:t>
      </w:r>
      <w:r w:rsidRPr="00976F88">
        <w:rPr>
          <w:rFonts w:eastAsiaTheme="minorEastAsia" w:cs="Times New Roman"/>
          <w:sz w:val="22"/>
          <w:szCs w:val="22"/>
        </w:rPr>
        <w:t>imieniu Zleceniodawcy przygotować, skonfigurować i zainstalować sprzętową bramkę PACS umożliwiającą przesyłanie badań.</w:t>
      </w:r>
    </w:p>
    <w:p w14:paraId="7CF6F62F" w14:textId="77FE3E34" w:rsidR="008217CD" w:rsidRPr="00976F88" w:rsidRDefault="7DF2560D" w:rsidP="00976F88">
      <w:pPr>
        <w:pStyle w:val="Tekstpodstawowy21"/>
        <w:numPr>
          <w:ilvl w:val="0"/>
          <w:numId w:val="6"/>
        </w:numPr>
        <w:rPr>
          <w:rFonts w:cs="Times New Roman"/>
          <w:color w:val="auto"/>
          <w:sz w:val="22"/>
          <w:szCs w:val="22"/>
        </w:rPr>
      </w:pPr>
      <w:r w:rsidRPr="00976F88">
        <w:rPr>
          <w:rFonts w:eastAsiaTheme="minorEastAsia" w:cs="Times New Roman"/>
          <w:color w:val="auto"/>
          <w:sz w:val="22"/>
          <w:szCs w:val="22"/>
        </w:rPr>
        <w:t>Zleceniobiorca zapewni wsparcie informatyczne (heldesk 24h/dobę) gwarantującą szybkie rozwiązanie</w:t>
      </w:r>
      <w:r w:rsidR="00C871DC" w:rsidRPr="00976F88">
        <w:rPr>
          <w:rFonts w:eastAsiaTheme="minorEastAsia" w:cs="Times New Roman"/>
          <w:color w:val="auto"/>
          <w:sz w:val="22"/>
          <w:szCs w:val="22"/>
        </w:rPr>
        <w:t xml:space="preserve"> </w:t>
      </w:r>
      <w:r w:rsidRPr="00976F88">
        <w:rPr>
          <w:rFonts w:eastAsiaTheme="minorEastAsia" w:cs="Times New Roman"/>
          <w:color w:val="auto"/>
          <w:sz w:val="22"/>
          <w:szCs w:val="22"/>
        </w:rPr>
        <w:t>ewentualnych problemów związanych z przesyłaniem danych od i do Zleceniodawcy.</w:t>
      </w:r>
    </w:p>
    <w:p w14:paraId="0BEDAF68" w14:textId="486DF1D5" w:rsidR="008217CD" w:rsidRPr="00976F88" w:rsidRDefault="7DF2560D" w:rsidP="00976F88">
      <w:pPr>
        <w:pStyle w:val="Tekstpodstawowy21"/>
        <w:numPr>
          <w:ilvl w:val="0"/>
          <w:numId w:val="6"/>
        </w:numPr>
        <w:rPr>
          <w:rFonts w:cs="Times New Roman"/>
          <w:color w:val="auto"/>
          <w:sz w:val="22"/>
          <w:szCs w:val="22"/>
        </w:rPr>
      </w:pPr>
      <w:r w:rsidRPr="00976F88">
        <w:rPr>
          <w:rFonts w:eastAsiaTheme="minorEastAsia" w:cs="Times New Roman"/>
          <w:color w:val="auto"/>
          <w:sz w:val="22"/>
          <w:szCs w:val="22"/>
        </w:rPr>
        <w:t xml:space="preserve">Zleceniobiorca zobowiązuje się do zapewnienia należytego zabezpieczenia dostępu </w:t>
      </w:r>
      <w:r w:rsidR="008217CD" w:rsidRPr="00976F88">
        <w:rPr>
          <w:rFonts w:cs="Times New Roman"/>
          <w:sz w:val="22"/>
          <w:szCs w:val="22"/>
        </w:rPr>
        <w:br/>
      </w:r>
      <w:r w:rsidRPr="00976F88">
        <w:rPr>
          <w:rFonts w:eastAsiaTheme="minorEastAsia" w:cs="Times New Roman"/>
          <w:color w:val="auto"/>
          <w:sz w:val="22"/>
          <w:szCs w:val="22"/>
        </w:rPr>
        <w:t xml:space="preserve">do transmitowanych danych przed osobami niepowołanymi, w szczególności do zakodowania danych tak by bez stosownego klucza były bezużyteczne i nieczytelne. </w:t>
      </w:r>
    </w:p>
    <w:p w14:paraId="120E9F90" w14:textId="77777777" w:rsidR="008217CD" w:rsidRPr="00976F88" w:rsidRDefault="7DF2560D" w:rsidP="00976F88">
      <w:pPr>
        <w:pStyle w:val="Tekstpodstawowy21"/>
        <w:numPr>
          <w:ilvl w:val="0"/>
          <w:numId w:val="6"/>
        </w:numPr>
        <w:tabs>
          <w:tab w:val="left" w:pos="561"/>
        </w:tabs>
        <w:rPr>
          <w:rFonts w:cs="Times New Roman"/>
          <w:color w:val="auto"/>
          <w:sz w:val="22"/>
          <w:szCs w:val="22"/>
        </w:rPr>
      </w:pPr>
      <w:r w:rsidRPr="00976F88">
        <w:rPr>
          <w:rFonts w:eastAsiaTheme="minorEastAsia" w:cs="Times New Roman"/>
          <w:color w:val="auto"/>
          <w:sz w:val="22"/>
          <w:szCs w:val="22"/>
        </w:rPr>
        <w:t xml:space="preserve">Zleceniobiorca będzie utrzymywał w okresie obowiązywania niniejszej umowy bezpieczne łącze do systemu teleradiologii zgodne z przepisami prawa, stosownymi normami i wymogami w zakresie bezpieczeństwa przesyłu informacji oraz wymaganiami technicznymi. </w:t>
      </w:r>
    </w:p>
    <w:p w14:paraId="470B8911" w14:textId="77777777" w:rsidR="008217CD" w:rsidRPr="00976F88" w:rsidRDefault="7DF2560D" w:rsidP="00976F88">
      <w:pPr>
        <w:pStyle w:val="NormalnyWeb"/>
        <w:numPr>
          <w:ilvl w:val="0"/>
          <w:numId w:val="6"/>
        </w:numPr>
        <w:spacing w:before="0" w:after="0"/>
        <w:jc w:val="both"/>
        <w:rPr>
          <w:rFonts w:cs="Times New Roman"/>
          <w:sz w:val="22"/>
          <w:szCs w:val="22"/>
        </w:rPr>
      </w:pPr>
      <w:r w:rsidRPr="00976F88">
        <w:rPr>
          <w:rFonts w:eastAsiaTheme="minorEastAsia" w:cs="Times New Roman"/>
          <w:sz w:val="22"/>
          <w:szCs w:val="22"/>
        </w:rPr>
        <w:t>Zleceniobiorca na żądanie Zleceniodawcy przekaże mu oryginały wykonanych opisów zleconych badań, opatrzone pieczęcią i podpisem lekarza opisującego Badanie, drogą pocztową w formie przesyłki kurierskiej lub listem poleconym z potwierdzeniem odbioru. Koszty przesyłki oraz wykonania przekazywanej dokumentacji ponosi Zleceniodawca. Zleceniobiorca wystawi fakturę VAT z tytułu poniesionych kosztów, o których mowa w zdaniu poprzednim, przy czym Strony uzgadniają, że cena za jedną stronę wykonanego dokumentu wynosić będzie 0,50 złotych brutto.</w:t>
      </w:r>
    </w:p>
    <w:p w14:paraId="43B95E3A" w14:textId="5DF149B0" w:rsidR="00976F88" w:rsidRDefault="00976F88">
      <w:pPr>
        <w:widowControl/>
        <w:suppressAutoHyphens w:val="0"/>
        <w:spacing w:after="160" w:line="259" w:lineRule="auto"/>
        <w:rPr>
          <w:rFonts w:eastAsiaTheme="minorEastAsia" w:cs="Times New Roman"/>
          <w:sz w:val="22"/>
          <w:szCs w:val="22"/>
        </w:rPr>
      </w:pPr>
      <w:r>
        <w:rPr>
          <w:rFonts w:eastAsiaTheme="minorEastAsia" w:cs="Times New Roman"/>
          <w:sz w:val="22"/>
          <w:szCs w:val="22"/>
        </w:rPr>
        <w:br w:type="page"/>
      </w:r>
    </w:p>
    <w:p w14:paraId="0CA4D555" w14:textId="77777777" w:rsidR="00A46115" w:rsidRPr="00976F88" w:rsidRDefault="00A46115" w:rsidP="00976F88">
      <w:pPr>
        <w:pStyle w:val="Tekstpodstawowy21"/>
        <w:rPr>
          <w:rFonts w:eastAsiaTheme="minorEastAsia" w:cs="Times New Roman"/>
          <w:sz w:val="22"/>
          <w:szCs w:val="22"/>
        </w:rPr>
      </w:pPr>
    </w:p>
    <w:p w14:paraId="7C3EF2B3" w14:textId="77777777" w:rsidR="008217CD" w:rsidRPr="00976F88" w:rsidRDefault="7DF2560D" w:rsidP="00976F88">
      <w:pPr>
        <w:pStyle w:val="Tekstpodstawowy21"/>
        <w:jc w:val="center"/>
        <w:rPr>
          <w:rFonts w:eastAsiaTheme="minorEastAsia" w:cs="Times New Roman"/>
          <w:b/>
          <w:bCs/>
          <w:color w:val="auto"/>
          <w:sz w:val="22"/>
          <w:szCs w:val="22"/>
        </w:rPr>
      </w:pPr>
      <w:r w:rsidRPr="00976F88">
        <w:rPr>
          <w:rFonts w:eastAsiaTheme="minorEastAsia" w:cs="Times New Roman"/>
          <w:b/>
          <w:bCs/>
          <w:sz w:val="22"/>
          <w:szCs w:val="22"/>
        </w:rPr>
        <w:t xml:space="preserve">§ 3 Oświadczenia </w:t>
      </w:r>
      <w:r w:rsidRPr="00976F88">
        <w:rPr>
          <w:rFonts w:eastAsiaTheme="minorEastAsia" w:cs="Times New Roman"/>
          <w:b/>
          <w:bCs/>
          <w:color w:val="auto"/>
          <w:sz w:val="22"/>
          <w:szCs w:val="22"/>
        </w:rPr>
        <w:t>Zleceniobiorcy</w:t>
      </w:r>
    </w:p>
    <w:p w14:paraId="13D9D01C" w14:textId="77777777" w:rsidR="008217CD" w:rsidRPr="00976F88" w:rsidRDefault="008217CD" w:rsidP="00976F88">
      <w:pPr>
        <w:ind w:left="360"/>
        <w:jc w:val="both"/>
        <w:rPr>
          <w:rFonts w:eastAsiaTheme="minorEastAsia" w:cs="Times New Roman"/>
          <w:sz w:val="22"/>
          <w:szCs w:val="22"/>
        </w:rPr>
      </w:pPr>
    </w:p>
    <w:p w14:paraId="6D5C037E" w14:textId="63440028" w:rsidR="008217CD" w:rsidRPr="00976F88" w:rsidRDefault="008217CD" w:rsidP="00976F88">
      <w:pPr>
        <w:ind w:left="360"/>
        <w:jc w:val="both"/>
        <w:rPr>
          <w:rFonts w:eastAsiaTheme="minorEastAsia" w:cs="Times New Roman"/>
          <w:sz w:val="22"/>
          <w:szCs w:val="22"/>
        </w:rPr>
      </w:pPr>
      <w:r w:rsidRPr="00976F88">
        <w:rPr>
          <w:rFonts w:eastAsiaTheme="minorEastAsia" w:cs="Times New Roman"/>
          <w:sz w:val="22"/>
          <w:szCs w:val="22"/>
        </w:rPr>
        <w:t>1.</w:t>
      </w:r>
      <w:r w:rsidRPr="00976F88">
        <w:rPr>
          <w:rFonts w:cs="Times New Roman"/>
          <w:sz w:val="22"/>
          <w:szCs w:val="22"/>
        </w:rPr>
        <w:tab/>
      </w:r>
      <w:r w:rsidRPr="00976F88">
        <w:rPr>
          <w:rFonts w:eastAsiaTheme="minorEastAsia" w:cs="Times New Roman"/>
          <w:sz w:val="22"/>
          <w:szCs w:val="22"/>
        </w:rPr>
        <w:t>Zleceniobiorca oświadcza, iż:</w:t>
      </w:r>
    </w:p>
    <w:p w14:paraId="7BC74F0E" w14:textId="77777777" w:rsidR="008217CD" w:rsidRPr="00976F88" w:rsidRDefault="7DF2560D" w:rsidP="00976F88">
      <w:pPr>
        <w:numPr>
          <w:ilvl w:val="1"/>
          <w:numId w:val="2"/>
        </w:numPr>
        <w:jc w:val="both"/>
        <w:rPr>
          <w:rFonts w:cs="Times New Roman"/>
          <w:sz w:val="22"/>
          <w:szCs w:val="22"/>
        </w:rPr>
      </w:pPr>
      <w:r w:rsidRPr="00976F88">
        <w:rPr>
          <w:rFonts w:eastAsiaTheme="minorEastAsia" w:cs="Times New Roman"/>
          <w:sz w:val="22"/>
          <w:szCs w:val="22"/>
        </w:rPr>
        <w:t>opisy badań będą wykonywane przez osoby legitymujące się wymaganymi kwalifikacjami,</w:t>
      </w:r>
    </w:p>
    <w:p w14:paraId="26F56584" w14:textId="77777777" w:rsidR="008217CD" w:rsidRPr="00976F88" w:rsidRDefault="7DF2560D" w:rsidP="00976F88">
      <w:pPr>
        <w:numPr>
          <w:ilvl w:val="1"/>
          <w:numId w:val="2"/>
        </w:numPr>
        <w:jc w:val="both"/>
        <w:rPr>
          <w:rFonts w:cs="Times New Roman"/>
          <w:sz w:val="22"/>
          <w:szCs w:val="22"/>
        </w:rPr>
      </w:pPr>
      <w:r w:rsidRPr="00976F88">
        <w:rPr>
          <w:rFonts w:eastAsiaTheme="minorEastAsia" w:cs="Times New Roman"/>
          <w:sz w:val="22"/>
          <w:szCs w:val="22"/>
        </w:rPr>
        <w:t xml:space="preserve">posiada wiedzę, doświadczenie, uprawnienia, niezbędne do należytego wykonywania Umowy; </w:t>
      </w:r>
    </w:p>
    <w:p w14:paraId="58096551" w14:textId="77777777" w:rsidR="008217CD" w:rsidRPr="00976F88" w:rsidRDefault="7DF2560D" w:rsidP="00976F88">
      <w:pPr>
        <w:numPr>
          <w:ilvl w:val="1"/>
          <w:numId w:val="2"/>
        </w:numPr>
        <w:jc w:val="both"/>
        <w:rPr>
          <w:rFonts w:cs="Times New Roman"/>
          <w:sz w:val="22"/>
          <w:szCs w:val="22"/>
        </w:rPr>
      </w:pPr>
      <w:r w:rsidRPr="00976F88">
        <w:rPr>
          <w:rFonts w:eastAsiaTheme="minorEastAsia" w:cs="Times New Roman"/>
          <w:sz w:val="22"/>
          <w:szCs w:val="22"/>
        </w:rPr>
        <w:t xml:space="preserve">będzie wykonywał Usługi z należytą starannością, zgodnie z obowiązującymi </w:t>
      </w:r>
      <w:r w:rsidR="008217CD" w:rsidRPr="00976F88">
        <w:rPr>
          <w:rFonts w:cs="Times New Roman"/>
          <w:sz w:val="22"/>
          <w:szCs w:val="22"/>
        </w:rPr>
        <w:br/>
      </w:r>
      <w:r w:rsidRPr="00976F88">
        <w:rPr>
          <w:rFonts w:eastAsiaTheme="minorEastAsia" w:cs="Times New Roman"/>
          <w:sz w:val="22"/>
          <w:szCs w:val="22"/>
        </w:rPr>
        <w:t xml:space="preserve">w przedmiotowej dziedzinie przepisami prawa oraz aktualnymi zasadami wiedzy medycznej; </w:t>
      </w:r>
    </w:p>
    <w:p w14:paraId="0574D499" w14:textId="77777777" w:rsidR="008217CD" w:rsidRPr="00976F88" w:rsidRDefault="7DF2560D" w:rsidP="00976F88">
      <w:pPr>
        <w:numPr>
          <w:ilvl w:val="1"/>
          <w:numId w:val="2"/>
        </w:numPr>
        <w:jc w:val="both"/>
        <w:rPr>
          <w:rFonts w:cs="Times New Roman"/>
          <w:sz w:val="22"/>
          <w:szCs w:val="22"/>
        </w:rPr>
      </w:pPr>
      <w:r w:rsidRPr="00976F88">
        <w:rPr>
          <w:rFonts w:eastAsiaTheme="minorEastAsia" w:cs="Times New Roman"/>
          <w:sz w:val="22"/>
          <w:szCs w:val="22"/>
        </w:rPr>
        <w:t>jest uprawniony do występowania w obrocie prawnym, zgodnie z wymogami ustawowymi.</w:t>
      </w:r>
    </w:p>
    <w:p w14:paraId="7150FDD6" w14:textId="77777777" w:rsidR="008217CD" w:rsidRPr="00976F88" w:rsidRDefault="7DF2560D" w:rsidP="00976F88">
      <w:pPr>
        <w:pStyle w:val="Tekstpodstawowy"/>
        <w:numPr>
          <w:ilvl w:val="0"/>
          <w:numId w:val="2"/>
        </w:numPr>
        <w:spacing w:after="0"/>
        <w:jc w:val="both"/>
        <w:rPr>
          <w:rFonts w:cs="Times New Roman"/>
          <w:color w:val="auto"/>
          <w:sz w:val="22"/>
          <w:szCs w:val="22"/>
        </w:rPr>
      </w:pPr>
      <w:r w:rsidRPr="00976F88">
        <w:rPr>
          <w:rFonts w:eastAsiaTheme="minorEastAsia" w:cs="Times New Roman"/>
          <w:color w:val="auto"/>
          <w:sz w:val="22"/>
          <w:szCs w:val="22"/>
        </w:rPr>
        <w:t xml:space="preserve">Zleceniobiorca jest zobowiązany do zawarcia umowy ubezpieczenia od odpowiedzialności cywilnej za szkody wyrządzone w związku z udzielaniem świadczeń zdrowotnych - zgodnej </w:t>
      </w:r>
      <w:r w:rsidR="008217CD" w:rsidRPr="00976F88">
        <w:rPr>
          <w:rFonts w:cs="Times New Roman"/>
          <w:sz w:val="22"/>
          <w:szCs w:val="22"/>
        </w:rPr>
        <w:br/>
      </w:r>
      <w:r w:rsidRPr="00976F88">
        <w:rPr>
          <w:rFonts w:eastAsiaTheme="minorEastAsia" w:cs="Times New Roman"/>
          <w:color w:val="auto"/>
          <w:sz w:val="22"/>
          <w:szCs w:val="22"/>
        </w:rPr>
        <w:t xml:space="preserve">z prawem obowiązującym - i dostarczenia Zleceniodawcy potwierdzonej za zgodność </w:t>
      </w:r>
      <w:r w:rsidR="008217CD" w:rsidRPr="00976F88">
        <w:rPr>
          <w:rFonts w:cs="Times New Roman"/>
          <w:sz w:val="22"/>
          <w:szCs w:val="22"/>
        </w:rPr>
        <w:br/>
      </w:r>
      <w:r w:rsidRPr="00976F88">
        <w:rPr>
          <w:rFonts w:eastAsiaTheme="minorEastAsia" w:cs="Times New Roman"/>
          <w:color w:val="auto"/>
          <w:sz w:val="22"/>
          <w:szCs w:val="22"/>
        </w:rPr>
        <w:t xml:space="preserve">z oryginałem kopii polisy ubezpieczeniowej w dniu zawarcia umowy a najpóźniej w ciągu </w:t>
      </w:r>
      <w:r w:rsidR="008217CD" w:rsidRPr="00976F88">
        <w:rPr>
          <w:rFonts w:cs="Times New Roman"/>
          <w:sz w:val="22"/>
          <w:szCs w:val="22"/>
        </w:rPr>
        <w:br/>
      </w:r>
      <w:r w:rsidRPr="00976F88">
        <w:rPr>
          <w:rFonts w:eastAsiaTheme="minorEastAsia" w:cs="Times New Roman"/>
          <w:color w:val="auto"/>
          <w:sz w:val="22"/>
          <w:szCs w:val="22"/>
        </w:rPr>
        <w:t xml:space="preserve">30 dni od jej zawarcia. </w:t>
      </w:r>
    </w:p>
    <w:p w14:paraId="7771364F" w14:textId="18475044" w:rsidR="00FF513D" w:rsidRPr="00976F88" w:rsidRDefault="7DF2560D" w:rsidP="00976F88">
      <w:pPr>
        <w:pStyle w:val="Tekstpodstawowy"/>
        <w:numPr>
          <w:ilvl w:val="0"/>
          <w:numId w:val="2"/>
        </w:numPr>
        <w:spacing w:after="0"/>
        <w:jc w:val="both"/>
        <w:rPr>
          <w:rFonts w:cs="Times New Roman"/>
          <w:color w:val="auto"/>
          <w:sz w:val="22"/>
          <w:szCs w:val="22"/>
        </w:rPr>
      </w:pPr>
      <w:r w:rsidRPr="00976F88">
        <w:rPr>
          <w:rFonts w:eastAsiaTheme="minorEastAsia" w:cs="Times New Roman"/>
          <w:sz w:val="22"/>
          <w:szCs w:val="22"/>
        </w:rPr>
        <w:t xml:space="preserve">Zleceniobiorca ma obowiązek poddania się kontroli przeprowadzanej przez Narodowy Fundusz Zdrowia </w:t>
      </w:r>
      <w:r w:rsidRPr="00976F88">
        <w:rPr>
          <w:rFonts w:eastAsiaTheme="minorEastAsia" w:cs="Times New Roman"/>
          <w:color w:val="auto"/>
          <w:sz w:val="22"/>
          <w:szCs w:val="22"/>
        </w:rPr>
        <w:t>w zakresie wykonywania umowy.</w:t>
      </w:r>
    </w:p>
    <w:p w14:paraId="464AC336" w14:textId="77777777" w:rsidR="00976F88" w:rsidRDefault="00976F88" w:rsidP="00976F88">
      <w:pPr>
        <w:pStyle w:val="Tekstpodstawowy21"/>
        <w:jc w:val="center"/>
        <w:rPr>
          <w:rFonts w:eastAsiaTheme="minorEastAsia" w:cs="Times New Roman"/>
          <w:b/>
          <w:bCs/>
          <w:sz w:val="22"/>
          <w:szCs w:val="22"/>
        </w:rPr>
      </w:pPr>
    </w:p>
    <w:p w14:paraId="6F63F683" w14:textId="2A98E30A" w:rsidR="008217CD" w:rsidRPr="00976F88" w:rsidRDefault="7DF2560D" w:rsidP="00976F88">
      <w:pPr>
        <w:pStyle w:val="Tekstpodstawowy21"/>
        <w:jc w:val="center"/>
        <w:rPr>
          <w:rFonts w:eastAsiaTheme="minorEastAsia" w:cs="Times New Roman"/>
          <w:b/>
          <w:bCs/>
          <w:color w:val="auto"/>
          <w:sz w:val="22"/>
          <w:szCs w:val="22"/>
        </w:rPr>
      </w:pPr>
      <w:r w:rsidRPr="00976F88">
        <w:rPr>
          <w:rFonts w:eastAsiaTheme="minorEastAsia" w:cs="Times New Roman"/>
          <w:b/>
          <w:bCs/>
          <w:sz w:val="22"/>
          <w:szCs w:val="22"/>
        </w:rPr>
        <w:t xml:space="preserve">§ 4 Obowiązki </w:t>
      </w:r>
      <w:r w:rsidRPr="00976F88">
        <w:rPr>
          <w:rFonts w:eastAsiaTheme="minorEastAsia" w:cs="Times New Roman"/>
          <w:b/>
          <w:bCs/>
          <w:color w:val="auto"/>
          <w:sz w:val="22"/>
          <w:szCs w:val="22"/>
        </w:rPr>
        <w:t>Zleceniodawcy</w:t>
      </w:r>
    </w:p>
    <w:p w14:paraId="22F23D23" w14:textId="77777777" w:rsidR="008217CD" w:rsidRPr="00976F88" w:rsidRDefault="008217CD" w:rsidP="00976F88">
      <w:pPr>
        <w:pStyle w:val="Tekstpodstawowy21"/>
        <w:jc w:val="center"/>
        <w:rPr>
          <w:rFonts w:eastAsiaTheme="minorEastAsia" w:cs="Times New Roman"/>
          <w:b/>
          <w:bCs/>
          <w:color w:val="auto"/>
          <w:sz w:val="22"/>
          <w:szCs w:val="22"/>
        </w:rPr>
      </w:pPr>
    </w:p>
    <w:p w14:paraId="71744474" w14:textId="46A08D2B" w:rsidR="008217CD" w:rsidRPr="00976F88" w:rsidRDefault="7DF2560D" w:rsidP="00976F88">
      <w:pPr>
        <w:pStyle w:val="Tekstpodstawowy21"/>
        <w:numPr>
          <w:ilvl w:val="0"/>
          <w:numId w:val="20"/>
        </w:numPr>
        <w:rPr>
          <w:rFonts w:cs="Times New Roman"/>
          <w:sz w:val="22"/>
          <w:szCs w:val="22"/>
        </w:rPr>
      </w:pPr>
      <w:r w:rsidRPr="00976F88">
        <w:rPr>
          <w:rFonts w:eastAsiaTheme="minorEastAsia" w:cs="Times New Roman"/>
          <w:color w:val="auto"/>
          <w:sz w:val="22"/>
          <w:szCs w:val="22"/>
        </w:rPr>
        <w:t>Odpowiedzialność za jakość wyników badań i ich zgodność z przepisami prawa spoczywa na Zleceniodawcy, zarówno w zakresie zastosowanego sprzętu jak i kwalifikacji personelu Zleceniodawcy.</w:t>
      </w:r>
      <w:r w:rsidRPr="00976F88">
        <w:rPr>
          <w:rFonts w:eastAsiaTheme="minorEastAsia" w:cs="Times New Roman"/>
          <w:sz w:val="22"/>
          <w:szCs w:val="22"/>
        </w:rPr>
        <w:t xml:space="preserve"> </w:t>
      </w:r>
    </w:p>
    <w:p w14:paraId="498A45AE" w14:textId="77777777" w:rsidR="008217CD" w:rsidRPr="00976F88" w:rsidRDefault="7DF2560D" w:rsidP="00976F88">
      <w:pPr>
        <w:pStyle w:val="Tekstpodstawowy21"/>
        <w:numPr>
          <w:ilvl w:val="0"/>
          <w:numId w:val="20"/>
        </w:numPr>
        <w:rPr>
          <w:rFonts w:cs="Times New Roman"/>
          <w:sz w:val="22"/>
          <w:szCs w:val="22"/>
        </w:rPr>
      </w:pPr>
      <w:r w:rsidRPr="00976F88">
        <w:rPr>
          <w:rFonts w:eastAsiaTheme="minorEastAsia" w:cs="Times New Roman"/>
          <w:sz w:val="22"/>
          <w:szCs w:val="22"/>
        </w:rPr>
        <w:t xml:space="preserve">Do </w:t>
      </w:r>
      <w:r w:rsidRPr="00976F88">
        <w:rPr>
          <w:rFonts w:eastAsiaTheme="minorEastAsia" w:cs="Times New Roman"/>
          <w:color w:val="auto"/>
          <w:sz w:val="22"/>
          <w:szCs w:val="22"/>
        </w:rPr>
        <w:t>prawidłowej realizacji usług Zleceniodawca zobowiązuje się każdorazowo za pośrednictwem systemu teleradiologii przekazać Zleceniobiorcy następujące dane:</w:t>
      </w:r>
    </w:p>
    <w:p w14:paraId="7EF272F2" w14:textId="77777777" w:rsidR="008217CD" w:rsidRPr="00976F88" w:rsidRDefault="7DF2560D" w:rsidP="00976F88">
      <w:pPr>
        <w:pStyle w:val="Tekstpodstawowy21"/>
        <w:numPr>
          <w:ilvl w:val="1"/>
          <w:numId w:val="2"/>
        </w:numPr>
        <w:rPr>
          <w:rFonts w:cs="Times New Roman"/>
          <w:sz w:val="22"/>
          <w:szCs w:val="22"/>
        </w:rPr>
      </w:pPr>
      <w:r w:rsidRPr="00976F88">
        <w:rPr>
          <w:rFonts w:eastAsiaTheme="minorEastAsia" w:cs="Times New Roman"/>
          <w:sz w:val="22"/>
          <w:szCs w:val="22"/>
        </w:rPr>
        <w:t>komplet danych elektronicznych w systemie PACS Zleceniobiorcy,</w:t>
      </w:r>
    </w:p>
    <w:p w14:paraId="257389A4" w14:textId="77777777" w:rsidR="008217CD" w:rsidRPr="00976F88" w:rsidRDefault="7DF2560D" w:rsidP="00976F88">
      <w:pPr>
        <w:pStyle w:val="Tekstpodstawowy21"/>
        <w:numPr>
          <w:ilvl w:val="1"/>
          <w:numId w:val="2"/>
        </w:numPr>
        <w:rPr>
          <w:rFonts w:cs="Times New Roman"/>
          <w:sz w:val="22"/>
          <w:szCs w:val="22"/>
        </w:rPr>
      </w:pPr>
      <w:r w:rsidRPr="00976F88">
        <w:rPr>
          <w:rFonts w:eastAsiaTheme="minorEastAsia" w:cs="Times New Roman"/>
          <w:sz w:val="22"/>
          <w:szCs w:val="22"/>
        </w:rPr>
        <w:t>zakres badania obejmujący wskazaną okolicę anatomiczną zgodnie ze skierowaniem,</w:t>
      </w:r>
    </w:p>
    <w:p w14:paraId="5C57D6B8" w14:textId="0F029DAF" w:rsidR="008217CD" w:rsidRPr="00976F88" w:rsidRDefault="7DF2560D" w:rsidP="00976F88">
      <w:pPr>
        <w:pStyle w:val="Tekstpodstawowy21"/>
        <w:numPr>
          <w:ilvl w:val="1"/>
          <w:numId w:val="2"/>
        </w:numPr>
        <w:rPr>
          <w:rFonts w:cs="Times New Roman"/>
          <w:sz w:val="22"/>
          <w:szCs w:val="22"/>
        </w:rPr>
      </w:pPr>
      <w:r w:rsidRPr="00976F88">
        <w:rPr>
          <w:rFonts w:eastAsiaTheme="minorEastAsia" w:cs="Times New Roman"/>
          <w:sz w:val="22"/>
          <w:szCs w:val="22"/>
        </w:rPr>
        <w:t>wskazanie stopnia krytyczności badania (planowe, pilne, CITO-CITO)</w:t>
      </w:r>
    </w:p>
    <w:p w14:paraId="0CDC0945" w14:textId="1511FD2E" w:rsidR="008217CD" w:rsidRPr="00976F88" w:rsidRDefault="7DF2560D" w:rsidP="00976F88">
      <w:pPr>
        <w:pStyle w:val="Tekstpodstawowy21"/>
        <w:numPr>
          <w:ilvl w:val="1"/>
          <w:numId w:val="2"/>
        </w:numPr>
        <w:rPr>
          <w:rFonts w:cs="Times New Roman"/>
          <w:sz w:val="22"/>
          <w:szCs w:val="22"/>
        </w:rPr>
      </w:pPr>
      <w:r w:rsidRPr="00976F88">
        <w:rPr>
          <w:rFonts w:eastAsiaTheme="minorEastAsia" w:cs="Times New Roman"/>
          <w:sz w:val="22"/>
          <w:szCs w:val="22"/>
        </w:rPr>
        <w:t>skierowanie na badanie diagnostyczne, na podstawie którego wykonano badanie, spełniające wymogi prawne i w szczególności określające cel wykonania badania.</w:t>
      </w:r>
    </w:p>
    <w:p w14:paraId="572F7391" w14:textId="77777777" w:rsidR="00FF4EDB" w:rsidRPr="00976F88" w:rsidRDefault="7DF2560D" w:rsidP="00976F88">
      <w:pPr>
        <w:pStyle w:val="Tekstpodstawowy21"/>
        <w:numPr>
          <w:ilvl w:val="0"/>
          <w:numId w:val="2"/>
        </w:numPr>
        <w:rPr>
          <w:rFonts w:cs="Times New Roman"/>
          <w:sz w:val="22"/>
          <w:szCs w:val="22"/>
        </w:rPr>
      </w:pPr>
      <w:r w:rsidRPr="00976F88">
        <w:rPr>
          <w:rFonts w:eastAsiaTheme="minorEastAsia" w:cs="Times New Roman"/>
          <w:sz w:val="22"/>
          <w:szCs w:val="22"/>
        </w:rPr>
        <w:t xml:space="preserve">Personelowi wyznaczonemu przez Zleceniodawcy udzielony zostanie dostęp do systemu teleradiologii uprawnionym do przekazywania badań do zdalnego opisu wraz ze skierowaniem oraz odbioru wyniku badania. Lista osób określona imieniem i nazwiskiem posiadających dostęp do systemu będzie stanowiła </w:t>
      </w:r>
      <w:r w:rsidRPr="00976F88">
        <w:rPr>
          <w:rFonts w:eastAsiaTheme="minorEastAsia" w:cs="Times New Roman"/>
          <w:b/>
          <w:bCs/>
          <w:color w:val="auto"/>
          <w:sz w:val="22"/>
          <w:szCs w:val="22"/>
        </w:rPr>
        <w:t>Załącznik nr 2</w:t>
      </w:r>
      <w:r w:rsidRPr="00976F88">
        <w:rPr>
          <w:rFonts w:eastAsiaTheme="minorEastAsia" w:cs="Times New Roman"/>
          <w:sz w:val="22"/>
          <w:szCs w:val="22"/>
        </w:rPr>
        <w:t xml:space="preserve"> do Umowy.</w:t>
      </w:r>
    </w:p>
    <w:p w14:paraId="5A155206" w14:textId="4F489796" w:rsidR="00FF4EDB" w:rsidRPr="00976F88" w:rsidRDefault="7DF2560D" w:rsidP="00976F88">
      <w:pPr>
        <w:pStyle w:val="Tekstpodstawowy21"/>
        <w:numPr>
          <w:ilvl w:val="0"/>
          <w:numId w:val="2"/>
        </w:numPr>
        <w:rPr>
          <w:rFonts w:cs="Times New Roman"/>
          <w:sz w:val="22"/>
          <w:szCs w:val="22"/>
        </w:rPr>
      </w:pPr>
      <w:r w:rsidRPr="00976F88">
        <w:rPr>
          <w:rFonts w:eastAsiaTheme="minorEastAsia" w:cs="Times New Roman"/>
          <w:sz w:val="22"/>
          <w:szCs w:val="22"/>
        </w:rPr>
        <w:t xml:space="preserve">Osobom wskazanym w Załączniku nr 2 do Umowy Zleceniobiorca przekaże dane dostępowe do systemu teleradiologii, tj. login i hasło. Aktualizacja listy, o której mowa w ustępie powyżej następować będzie poprzez powiadomienie Zleceniobiorcy przez Zleceniodawcę w formie pisemnej pod rygorem nieważności o zmianach personalnych Zleceniodawcy. Następnie Zleceniobiorca w terminie 7 dni od dnia otrzymania powiadomienia przekaże Zleceniodawcy dane dostępowe dla nowych pracowników oraz zablokuje dostęp pracownikom usuniętym przez Zleceniodawcę z listy. </w:t>
      </w:r>
    </w:p>
    <w:p w14:paraId="2A955374" w14:textId="77777777" w:rsidR="00FF4EDB" w:rsidRPr="00976F88" w:rsidRDefault="7DF2560D" w:rsidP="00976F88">
      <w:pPr>
        <w:pStyle w:val="Tekstpodstawowy21"/>
        <w:numPr>
          <w:ilvl w:val="0"/>
          <w:numId w:val="2"/>
        </w:numPr>
        <w:rPr>
          <w:rFonts w:cs="Times New Roman"/>
          <w:sz w:val="22"/>
          <w:szCs w:val="22"/>
        </w:rPr>
      </w:pPr>
      <w:r w:rsidRPr="00976F88">
        <w:rPr>
          <w:rFonts w:eastAsiaTheme="minorEastAsia" w:cs="Times New Roman"/>
          <w:sz w:val="22"/>
          <w:szCs w:val="22"/>
        </w:rPr>
        <w:t>Zleceniodawca ma możliwość składania przez 7 dni w tygodniu i przez 24 godziny na dobę drogą mailową zgłoszeń w zakresie usuwania problemów technicznych związanych z obsługą systemu teleradiologii.</w:t>
      </w:r>
    </w:p>
    <w:p w14:paraId="6E144A15" w14:textId="2EEC2524" w:rsidR="00FF4EDB" w:rsidRPr="00976F88" w:rsidRDefault="7DF2560D" w:rsidP="00976F88">
      <w:pPr>
        <w:pStyle w:val="Tekstpodstawowy21"/>
        <w:numPr>
          <w:ilvl w:val="0"/>
          <w:numId w:val="2"/>
        </w:numPr>
        <w:rPr>
          <w:rFonts w:cs="Times New Roman"/>
          <w:sz w:val="22"/>
          <w:szCs w:val="22"/>
        </w:rPr>
      </w:pPr>
      <w:r w:rsidRPr="00976F88">
        <w:rPr>
          <w:rFonts w:eastAsiaTheme="minorEastAsia" w:cs="Times New Roman"/>
          <w:sz w:val="22"/>
          <w:szCs w:val="22"/>
        </w:rPr>
        <w:t>Wszelkie błędy techniczne w systemie teleradiologii uniemożliwiające realizację usługi Zleceniodawca zobowiązany jest zgłosić niezwłocznie drogą telefoniczną.</w:t>
      </w:r>
    </w:p>
    <w:p w14:paraId="38DDA789" w14:textId="7CE1A7C4" w:rsidR="00E73436" w:rsidRPr="00976F88" w:rsidRDefault="7DF2560D" w:rsidP="00976F88">
      <w:pPr>
        <w:pStyle w:val="Tekstpodstawowy21"/>
        <w:numPr>
          <w:ilvl w:val="0"/>
          <w:numId w:val="2"/>
        </w:numPr>
        <w:rPr>
          <w:rFonts w:cs="Times New Roman"/>
          <w:sz w:val="22"/>
          <w:szCs w:val="22"/>
        </w:rPr>
      </w:pPr>
      <w:r w:rsidRPr="00976F88">
        <w:rPr>
          <w:rFonts w:eastAsiaTheme="minorEastAsia" w:cs="Times New Roman"/>
          <w:sz w:val="22"/>
          <w:szCs w:val="22"/>
        </w:rPr>
        <w:t xml:space="preserve">Zleceniodawca zobowiązuje się przedstawić i przesłać drogą pocztową oryginały skierowań </w:t>
      </w:r>
      <w:r w:rsidR="008217CD" w:rsidRPr="00976F88">
        <w:rPr>
          <w:rFonts w:cs="Times New Roman"/>
          <w:sz w:val="22"/>
          <w:szCs w:val="22"/>
        </w:rPr>
        <w:br/>
      </w:r>
      <w:r w:rsidRPr="00976F88">
        <w:rPr>
          <w:rFonts w:eastAsiaTheme="minorEastAsia" w:cs="Times New Roman"/>
          <w:sz w:val="22"/>
          <w:szCs w:val="22"/>
        </w:rPr>
        <w:t>w przypadku każdego wezwania złożonego przez Zleceniobiorcę droga mailową lub w formie pisemnej.</w:t>
      </w:r>
    </w:p>
    <w:p w14:paraId="6B135A3A" w14:textId="77777777" w:rsidR="00976F88" w:rsidRDefault="00976F88" w:rsidP="00976F88">
      <w:pPr>
        <w:pStyle w:val="Tekstpodstawowy21"/>
        <w:jc w:val="center"/>
        <w:rPr>
          <w:rFonts w:eastAsiaTheme="minorEastAsia" w:cs="Times New Roman"/>
          <w:b/>
          <w:bCs/>
          <w:sz w:val="22"/>
          <w:szCs w:val="22"/>
        </w:rPr>
      </w:pPr>
    </w:p>
    <w:p w14:paraId="2BB4483F" w14:textId="77777777" w:rsidR="00976F88" w:rsidRDefault="00976F88" w:rsidP="00976F88">
      <w:pPr>
        <w:pStyle w:val="Tekstpodstawowy21"/>
        <w:jc w:val="center"/>
        <w:rPr>
          <w:rFonts w:eastAsiaTheme="minorEastAsia" w:cs="Times New Roman"/>
          <w:b/>
          <w:bCs/>
          <w:sz w:val="22"/>
          <w:szCs w:val="22"/>
        </w:rPr>
      </w:pPr>
    </w:p>
    <w:p w14:paraId="33147399" w14:textId="60796212" w:rsidR="008217CD" w:rsidRPr="00976F88" w:rsidRDefault="7DF2560D" w:rsidP="00976F88">
      <w:pPr>
        <w:pStyle w:val="Tekstpodstawowy21"/>
        <w:jc w:val="center"/>
        <w:rPr>
          <w:rFonts w:eastAsiaTheme="minorEastAsia" w:cs="Times New Roman"/>
          <w:b/>
          <w:bCs/>
          <w:sz w:val="22"/>
          <w:szCs w:val="22"/>
        </w:rPr>
      </w:pPr>
      <w:r w:rsidRPr="00976F88">
        <w:rPr>
          <w:rFonts w:eastAsiaTheme="minorEastAsia" w:cs="Times New Roman"/>
          <w:b/>
          <w:bCs/>
          <w:sz w:val="22"/>
          <w:szCs w:val="22"/>
        </w:rPr>
        <w:t>§ 5 Osoby odpowiedzialne za współpracę</w:t>
      </w:r>
    </w:p>
    <w:p w14:paraId="47A0A461" w14:textId="77777777" w:rsidR="008217CD" w:rsidRPr="00976F88" w:rsidRDefault="008217CD" w:rsidP="00976F88">
      <w:pPr>
        <w:pStyle w:val="Tekstpodstawowy21"/>
        <w:jc w:val="center"/>
        <w:rPr>
          <w:rFonts w:eastAsiaTheme="minorEastAsia" w:cs="Times New Roman"/>
          <w:b/>
          <w:bCs/>
          <w:sz w:val="22"/>
          <w:szCs w:val="22"/>
        </w:rPr>
      </w:pPr>
    </w:p>
    <w:p w14:paraId="7CCF69BB" w14:textId="77777777" w:rsidR="008217CD" w:rsidRPr="00976F88" w:rsidRDefault="7DF2560D" w:rsidP="00976F88">
      <w:pPr>
        <w:pStyle w:val="Tekstpodstawowy21"/>
        <w:numPr>
          <w:ilvl w:val="0"/>
          <w:numId w:val="3"/>
        </w:numPr>
        <w:rPr>
          <w:rFonts w:cs="Times New Roman"/>
          <w:sz w:val="22"/>
          <w:szCs w:val="22"/>
        </w:rPr>
      </w:pPr>
      <w:r w:rsidRPr="00976F88">
        <w:rPr>
          <w:rFonts w:eastAsiaTheme="minorEastAsia" w:cs="Times New Roman"/>
          <w:sz w:val="22"/>
          <w:szCs w:val="22"/>
        </w:rPr>
        <w:t xml:space="preserve">Strony wskazują następujące osoby jako koordynatorów i osoby do pierwszego kontaktu </w:t>
      </w:r>
      <w:r w:rsidR="008217CD" w:rsidRPr="00976F88">
        <w:rPr>
          <w:rFonts w:cs="Times New Roman"/>
          <w:sz w:val="22"/>
          <w:szCs w:val="22"/>
        </w:rPr>
        <w:br/>
      </w:r>
      <w:r w:rsidRPr="00976F88">
        <w:rPr>
          <w:rFonts w:eastAsiaTheme="minorEastAsia" w:cs="Times New Roman"/>
          <w:sz w:val="22"/>
          <w:szCs w:val="22"/>
        </w:rPr>
        <w:t>w związku z wykonywaniem niniejszej Umowy:</w:t>
      </w:r>
    </w:p>
    <w:p w14:paraId="46DE4670" w14:textId="77777777" w:rsidR="008217CD" w:rsidRPr="00976F88" w:rsidRDefault="7DF2560D" w:rsidP="00976F88">
      <w:pPr>
        <w:pStyle w:val="Tekstpodstawowy21"/>
        <w:ind w:left="720"/>
        <w:rPr>
          <w:rFonts w:eastAsiaTheme="minorEastAsia" w:cs="Times New Roman"/>
          <w:b/>
          <w:bCs/>
          <w:sz w:val="22"/>
          <w:szCs w:val="22"/>
        </w:rPr>
      </w:pPr>
      <w:r w:rsidRPr="00976F88">
        <w:rPr>
          <w:rFonts w:eastAsiaTheme="minorEastAsia" w:cs="Times New Roman"/>
          <w:b/>
          <w:bCs/>
          <w:sz w:val="22"/>
          <w:szCs w:val="22"/>
        </w:rPr>
        <w:t xml:space="preserve">ze strony </w:t>
      </w:r>
      <w:r w:rsidRPr="00976F88">
        <w:rPr>
          <w:rFonts w:eastAsiaTheme="minorEastAsia" w:cs="Times New Roman"/>
          <w:b/>
          <w:bCs/>
          <w:color w:val="auto"/>
          <w:sz w:val="22"/>
          <w:szCs w:val="22"/>
        </w:rPr>
        <w:t>Zleceniobiorca</w:t>
      </w:r>
      <w:r w:rsidRPr="00976F88">
        <w:rPr>
          <w:rFonts w:eastAsiaTheme="minorEastAsia" w:cs="Times New Roman"/>
          <w:b/>
          <w:bCs/>
          <w:sz w:val="22"/>
          <w:szCs w:val="22"/>
        </w:rPr>
        <w:t>:</w:t>
      </w:r>
    </w:p>
    <w:p w14:paraId="6AAC0247" w14:textId="51136A6D" w:rsidR="00727C8D" w:rsidRPr="00976F88" w:rsidRDefault="0086066F" w:rsidP="00976F88">
      <w:pPr>
        <w:pStyle w:val="Tekstpodstawowy21"/>
        <w:numPr>
          <w:ilvl w:val="0"/>
          <w:numId w:val="13"/>
        </w:numPr>
        <w:ind w:firstLine="0"/>
        <w:jc w:val="left"/>
        <w:rPr>
          <w:rFonts w:cs="Times New Roman"/>
          <w:sz w:val="22"/>
          <w:szCs w:val="22"/>
        </w:rPr>
      </w:pPr>
      <w:r w:rsidRPr="00976F88">
        <w:rPr>
          <w:rFonts w:eastAsiaTheme="minorEastAsia" w:cs="Times New Roman"/>
          <w:sz w:val="22"/>
          <w:szCs w:val="22"/>
        </w:rPr>
        <w:t>………………………………</w:t>
      </w:r>
      <w:r w:rsidR="00A13670" w:rsidRPr="00976F88">
        <w:rPr>
          <w:rFonts w:eastAsiaTheme="minorEastAsia" w:cs="Times New Roman"/>
          <w:sz w:val="22"/>
          <w:szCs w:val="22"/>
        </w:rPr>
        <w:t xml:space="preserve">  tel</w:t>
      </w:r>
      <w:r w:rsidRPr="00976F88">
        <w:rPr>
          <w:rFonts w:eastAsiaTheme="minorEastAsia" w:cs="Times New Roman"/>
          <w:sz w:val="22"/>
          <w:szCs w:val="22"/>
        </w:rPr>
        <w:t>………………………………..</w:t>
      </w:r>
    </w:p>
    <w:p w14:paraId="74D2DADC" w14:textId="77777777" w:rsidR="008217CD" w:rsidRPr="00976F88" w:rsidRDefault="7DF2560D" w:rsidP="00976F88">
      <w:pPr>
        <w:pStyle w:val="Tekstpodstawowy21"/>
        <w:ind w:firstLine="708"/>
        <w:rPr>
          <w:rFonts w:eastAsiaTheme="minorEastAsia" w:cs="Times New Roman"/>
          <w:b/>
          <w:bCs/>
          <w:sz w:val="22"/>
          <w:szCs w:val="22"/>
        </w:rPr>
      </w:pPr>
      <w:r w:rsidRPr="00976F88">
        <w:rPr>
          <w:rFonts w:eastAsiaTheme="minorEastAsia" w:cs="Times New Roman"/>
          <w:b/>
          <w:bCs/>
          <w:sz w:val="22"/>
          <w:szCs w:val="22"/>
        </w:rPr>
        <w:t>ze strony Zleceniodawcy:</w:t>
      </w:r>
    </w:p>
    <w:p w14:paraId="2C6F9FA4" w14:textId="1144EB3A" w:rsidR="008217CD" w:rsidRPr="00976F88" w:rsidRDefault="0086066F" w:rsidP="00976F88">
      <w:pPr>
        <w:pStyle w:val="Tekstpodstawowy21"/>
        <w:numPr>
          <w:ilvl w:val="0"/>
          <w:numId w:val="14"/>
        </w:numPr>
        <w:ind w:firstLine="0"/>
        <w:rPr>
          <w:rFonts w:cs="Times New Roman"/>
          <w:sz w:val="22"/>
          <w:szCs w:val="22"/>
        </w:rPr>
      </w:pPr>
      <w:r w:rsidRPr="00976F88">
        <w:rPr>
          <w:rFonts w:eastAsiaTheme="minorEastAsia" w:cs="Times New Roman"/>
          <w:sz w:val="22"/>
          <w:szCs w:val="22"/>
        </w:rPr>
        <w:t>………………………………..</w:t>
      </w:r>
      <w:r w:rsidR="7DF2560D" w:rsidRPr="00976F88">
        <w:rPr>
          <w:rFonts w:eastAsiaTheme="minorEastAsia" w:cs="Times New Roman"/>
          <w:sz w:val="22"/>
          <w:szCs w:val="22"/>
        </w:rPr>
        <w:t xml:space="preserve"> tel. </w:t>
      </w:r>
      <w:r w:rsidRPr="00976F88">
        <w:rPr>
          <w:rFonts w:eastAsiaTheme="minorEastAsia" w:cs="Times New Roman"/>
          <w:sz w:val="22"/>
          <w:szCs w:val="22"/>
        </w:rPr>
        <w:t>……………………………</w:t>
      </w:r>
      <w:r w:rsidR="7DF2560D" w:rsidRPr="00976F88">
        <w:rPr>
          <w:rFonts w:eastAsiaTheme="minorEastAsia" w:cs="Times New Roman"/>
          <w:sz w:val="22"/>
          <w:szCs w:val="22"/>
        </w:rPr>
        <w:t xml:space="preserve"> </w:t>
      </w:r>
    </w:p>
    <w:p w14:paraId="259BBB75" w14:textId="77777777" w:rsidR="008217CD" w:rsidRPr="00976F88" w:rsidRDefault="7DF2560D" w:rsidP="00976F88">
      <w:pPr>
        <w:pStyle w:val="Tekstpodstawowy21"/>
        <w:numPr>
          <w:ilvl w:val="0"/>
          <w:numId w:val="15"/>
        </w:numPr>
        <w:tabs>
          <w:tab w:val="left" w:pos="675"/>
          <w:tab w:val="left" w:pos="1050"/>
        </w:tabs>
        <w:ind w:left="405" w:hanging="60"/>
        <w:rPr>
          <w:rFonts w:cs="Times New Roman"/>
          <w:color w:val="auto"/>
          <w:sz w:val="22"/>
          <w:szCs w:val="22"/>
        </w:rPr>
      </w:pPr>
      <w:r w:rsidRPr="00976F88">
        <w:rPr>
          <w:rFonts w:eastAsiaTheme="minorEastAsia" w:cs="Times New Roman"/>
          <w:color w:val="auto"/>
          <w:sz w:val="22"/>
          <w:szCs w:val="22"/>
        </w:rPr>
        <w:t>Strony zobowiązują się niezwłocznie wzajemnie informować o wszystkich awariach łączy lub innych okolicznościach uniemożliwiających przekazywanie badań lub opisów. W takim wypadku strony wspólnie podejmą działania w celu przywrócenia sprawności połączeń, bądź podjęcia innych kroków   (w zależności od okoliczności).</w:t>
      </w:r>
    </w:p>
    <w:p w14:paraId="782F8322" w14:textId="1450E01F" w:rsidR="008217CD" w:rsidRPr="00976F88" w:rsidRDefault="7DF2560D" w:rsidP="00976F88">
      <w:pPr>
        <w:pStyle w:val="Tekstpodstawowy21"/>
        <w:numPr>
          <w:ilvl w:val="0"/>
          <w:numId w:val="15"/>
        </w:numPr>
        <w:tabs>
          <w:tab w:val="left" w:pos="675"/>
          <w:tab w:val="left" w:pos="1050"/>
        </w:tabs>
        <w:ind w:left="405" w:hanging="60"/>
        <w:rPr>
          <w:rFonts w:cs="Times New Roman"/>
          <w:color w:val="auto"/>
          <w:sz w:val="22"/>
          <w:szCs w:val="22"/>
        </w:rPr>
      </w:pPr>
      <w:r w:rsidRPr="00976F88">
        <w:rPr>
          <w:rFonts w:eastAsiaTheme="minorEastAsia" w:cs="Times New Roman"/>
          <w:color w:val="auto"/>
          <w:sz w:val="22"/>
          <w:szCs w:val="22"/>
        </w:rPr>
        <w:t>W wątpliwych przypadkach technik przeprowadzający badanie powinien nawiązać kontakt telefoniczny z lekarzem opisującym przed rozpoczęciem badania.</w:t>
      </w:r>
    </w:p>
    <w:p w14:paraId="7DB2B85C" w14:textId="77777777" w:rsidR="002119F5" w:rsidRPr="00976F88" w:rsidRDefault="002119F5" w:rsidP="00976F88">
      <w:pPr>
        <w:pStyle w:val="Tekstpodstawowy21"/>
        <w:tabs>
          <w:tab w:val="left" w:pos="675"/>
          <w:tab w:val="left" w:pos="1050"/>
        </w:tabs>
        <w:ind w:left="345"/>
        <w:rPr>
          <w:rFonts w:cs="Times New Roman"/>
          <w:color w:val="auto"/>
          <w:sz w:val="22"/>
          <w:szCs w:val="22"/>
        </w:rPr>
      </w:pPr>
    </w:p>
    <w:p w14:paraId="0376C40A" w14:textId="77777777" w:rsidR="008217CD" w:rsidRPr="00976F88" w:rsidRDefault="7DF2560D" w:rsidP="00976F88">
      <w:pPr>
        <w:pStyle w:val="Tekstpodstawowy21"/>
        <w:jc w:val="center"/>
        <w:rPr>
          <w:rFonts w:eastAsiaTheme="minorEastAsia" w:cs="Times New Roman"/>
          <w:b/>
          <w:bCs/>
          <w:color w:val="auto"/>
          <w:sz w:val="22"/>
          <w:szCs w:val="22"/>
        </w:rPr>
      </w:pPr>
      <w:r w:rsidRPr="00976F88">
        <w:rPr>
          <w:rFonts w:eastAsiaTheme="minorEastAsia" w:cs="Times New Roman"/>
          <w:b/>
          <w:bCs/>
          <w:color w:val="auto"/>
          <w:sz w:val="22"/>
          <w:szCs w:val="22"/>
        </w:rPr>
        <w:t>§ 6 Płatności</w:t>
      </w:r>
    </w:p>
    <w:p w14:paraId="64D92E71" w14:textId="77777777" w:rsidR="008217CD" w:rsidRPr="00976F88" w:rsidRDefault="008217CD" w:rsidP="00976F88">
      <w:pPr>
        <w:jc w:val="center"/>
        <w:rPr>
          <w:rFonts w:eastAsiaTheme="minorEastAsia" w:cs="Times New Roman"/>
          <w:b/>
          <w:bCs/>
          <w:color w:val="auto"/>
          <w:sz w:val="22"/>
          <w:szCs w:val="22"/>
        </w:rPr>
      </w:pPr>
    </w:p>
    <w:p w14:paraId="053C82EF" w14:textId="77777777" w:rsidR="008217CD" w:rsidRPr="00976F88" w:rsidRDefault="7DF2560D" w:rsidP="00976F88">
      <w:pPr>
        <w:pStyle w:val="Tekstpodstawowy"/>
        <w:numPr>
          <w:ilvl w:val="0"/>
          <w:numId w:val="7"/>
        </w:numPr>
        <w:tabs>
          <w:tab w:val="left" w:pos="0"/>
        </w:tabs>
        <w:spacing w:after="0"/>
        <w:jc w:val="both"/>
        <w:rPr>
          <w:rFonts w:cs="Times New Roman"/>
          <w:sz w:val="22"/>
          <w:szCs w:val="22"/>
        </w:rPr>
      </w:pPr>
      <w:r w:rsidRPr="00976F88">
        <w:rPr>
          <w:rFonts w:eastAsiaTheme="minorEastAsia" w:cs="Times New Roman"/>
          <w:sz w:val="22"/>
          <w:szCs w:val="22"/>
        </w:rPr>
        <w:t>Opisy badań rozliczane według następujących stawek:</w:t>
      </w:r>
    </w:p>
    <w:p w14:paraId="15ED13E1" w14:textId="43574FBE" w:rsidR="008217CD" w:rsidRPr="00976F88" w:rsidRDefault="7DF2560D" w:rsidP="00976F88">
      <w:pPr>
        <w:pStyle w:val="Tekstpodstawowy"/>
        <w:numPr>
          <w:ilvl w:val="0"/>
          <w:numId w:val="21"/>
        </w:numPr>
        <w:tabs>
          <w:tab w:val="left" w:pos="0"/>
        </w:tabs>
        <w:spacing w:after="0"/>
        <w:jc w:val="both"/>
        <w:rPr>
          <w:rFonts w:cs="Times New Roman"/>
          <w:sz w:val="22"/>
          <w:szCs w:val="22"/>
        </w:rPr>
      </w:pPr>
      <w:r w:rsidRPr="00976F88">
        <w:rPr>
          <w:rFonts w:eastAsiaTheme="minorEastAsia" w:cs="Times New Roman"/>
          <w:sz w:val="22"/>
          <w:szCs w:val="22"/>
        </w:rPr>
        <w:t xml:space="preserve">Opis badania RTG w trybie planowym </w:t>
      </w:r>
      <w:r w:rsidR="00761109" w:rsidRPr="00976F88">
        <w:rPr>
          <w:rFonts w:eastAsiaTheme="minorEastAsia" w:cs="Times New Roman"/>
          <w:sz w:val="22"/>
          <w:szCs w:val="22"/>
        </w:rPr>
        <w:t>–</w:t>
      </w:r>
      <w:r w:rsidRPr="00976F88">
        <w:rPr>
          <w:rFonts w:eastAsiaTheme="minorEastAsia" w:cs="Times New Roman"/>
          <w:sz w:val="22"/>
          <w:szCs w:val="22"/>
        </w:rPr>
        <w:t xml:space="preserve"> </w:t>
      </w:r>
      <w:r w:rsidR="0086066F" w:rsidRPr="00976F88">
        <w:rPr>
          <w:rFonts w:eastAsiaTheme="minorEastAsia" w:cs="Times New Roman"/>
          <w:sz w:val="22"/>
          <w:szCs w:val="22"/>
        </w:rPr>
        <w:t>…………….</w:t>
      </w:r>
      <w:r w:rsidR="00761109" w:rsidRPr="00976F88">
        <w:rPr>
          <w:rFonts w:eastAsiaTheme="minorEastAsia" w:cs="Times New Roman"/>
          <w:sz w:val="22"/>
          <w:szCs w:val="22"/>
        </w:rPr>
        <w:t xml:space="preserve"> </w:t>
      </w:r>
      <w:r w:rsidRPr="00976F88">
        <w:rPr>
          <w:rFonts w:eastAsiaTheme="minorEastAsia" w:cs="Times New Roman"/>
          <w:sz w:val="22"/>
          <w:szCs w:val="22"/>
        </w:rPr>
        <w:t>zł brutto</w:t>
      </w:r>
    </w:p>
    <w:p w14:paraId="0F370CD6" w14:textId="6EAE19D8" w:rsidR="008217CD" w:rsidRPr="00976F88" w:rsidRDefault="7DF2560D" w:rsidP="00976F88">
      <w:pPr>
        <w:pStyle w:val="Tekstpodstawowy"/>
        <w:numPr>
          <w:ilvl w:val="0"/>
          <w:numId w:val="21"/>
        </w:numPr>
        <w:tabs>
          <w:tab w:val="left" w:pos="0"/>
        </w:tabs>
        <w:spacing w:after="0"/>
        <w:jc w:val="both"/>
        <w:rPr>
          <w:rFonts w:cs="Times New Roman"/>
          <w:sz w:val="22"/>
          <w:szCs w:val="22"/>
        </w:rPr>
      </w:pPr>
      <w:r w:rsidRPr="00976F88">
        <w:rPr>
          <w:rFonts w:eastAsiaTheme="minorEastAsia" w:cs="Times New Roman"/>
          <w:sz w:val="22"/>
          <w:szCs w:val="22"/>
        </w:rPr>
        <w:t xml:space="preserve">Opis badania RTG w trybie pilnym </w:t>
      </w:r>
      <w:r w:rsidR="00761109" w:rsidRPr="00976F88">
        <w:rPr>
          <w:rFonts w:eastAsiaTheme="minorEastAsia" w:cs="Times New Roman"/>
          <w:sz w:val="22"/>
          <w:szCs w:val="22"/>
        </w:rPr>
        <w:t>–</w:t>
      </w:r>
      <w:r w:rsidRPr="00976F88">
        <w:rPr>
          <w:rFonts w:eastAsiaTheme="minorEastAsia" w:cs="Times New Roman"/>
          <w:sz w:val="22"/>
          <w:szCs w:val="22"/>
        </w:rPr>
        <w:t xml:space="preserve"> </w:t>
      </w:r>
      <w:r w:rsidR="0086066F" w:rsidRPr="00976F88">
        <w:rPr>
          <w:rFonts w:eastAsiaTheme="minorEastAsia" w:cs="Times New Roman"/>
          <w:sz w:val="22"/>
          <w:szCs w:val="22"/>
        </w:rPr>
        <w:t>……………</w:t>
      </w:r>
      <w:r w:rsidR="00247E4B" w:rsidRPr="00976F88">
        <w:rPr>
          <w:rFonts w:eastAsiaTheme="minorEastAsia" w:cs="Times New Roman"/>
          <w:sz w:val="22"/>
          <w:szCs w:val="22"/>
        </w:rPr>
        <w:t xml:space="preserve"> </w:t>
      </w:r>
      <w:r w:rsidRPr="00976F88">
        <w:rPr>
          <w:rFonts w:eastAsiaTheme="minorEastAsia" w:cs="Times New Roman"/>
          <w:sz w:val="22"/>
          <w:szCs w:val="22"/>
        </w:rPr>
        <w:t>zł brutto</w:t>
      </w:r>
    </w:p>
    <w:p w14:paraId="66FE6BD6" w14:textId="0E4C3412" w:rsidR="008217CD" w:rsidRPr="00976F88" w:rsidRDefault="7DF2560D" w:rsidP="00976F88">
      <w:pPr>
        <w:pStyle w:val="Tekstpodstawowy"/>
        <w:numPr>
          <w:ilvl w:val="0"/>
          <w:numId w:val="21"/>
        </w:numPr>
        <w:tabs>
          <w:tab w:val="left" w:pos="0"/>
        </w:tabs>
        <w:spacing w:after="0"/>
        <w:jc w:val="both"/>
        <w:rPr>
          <w:rFonts w:cs="Times New Roman"/>
          <w:sz w:val="22"/>
          <w:szCs w:val="22"/>
        </w:rPr>
      </w:pPr>
      <w:r w:rsidRPr="00976F88">
        <w:rPr>
          <w:rFonts w:eastAsiaTheme="minorEastAsia" w:cs="Times New Roman"/>
          <w:sz w:val="22"/>
          <w:szCs w:val="22"/>
        </w:rPr>
        <w:t xml:space="preserve">Opis badania RTG w trybie CITO-CITO </w:t>
      </w:r>
      <w:r w:rsidR="00761109" w:rsidRPr="00976F88">
        <w:rPr>
          <w:rFonts w:eastAsiaTheme="minorEastAsia" w:cs="Times New Roman"/>
          <w:sz w:val="22"/>
          <w:szCs w:val="22"/>
        </w:rPr>
        <w:t>–</w:t>
      </w:r>
      <w:r w:rsidRPr="00976F88">
        <w:rPr>
          <w:rFonts w:eastAsiaTheme="minorEastAsia" w:cs="Times New Roman"/>
          <w:sz w:val="22"/>
          <w:szCs w:val="22"/>
        </w:rPr>
        <w:t xml:space="preserve"> </w:t>
      </w:r>
      <w:r w:rsidR="0086066F" w:rsidRPr="00976F88">
        <w:rPr>
          <w:rFonts w:eastAsiaTheme="minorEastAsia" w:cs="Times New Roman"/>
          <w:sz w:val="22"/>
          <w:szCs w:val="22"/>
        </w:rPr>
        <w:t>……………..</w:t>
      </w:r>
      <w:r w:rsidR="00247E4B" w:rsidRPr="00976F88">
        <w:rPr>
          <w:rFonts w:eastAsiaTheme="minorEastAsia" w:cs="Times New Roman"/>
          <w:sz w:val="22"/>
          <w:szCs w:val="22"/>
        </w:rPr>
        <w:t xml:space="preserve"> </w:t>
      </w:r>
      <w:r w:rsidRPr="00976F88">
        <w:rPr>
          <w:rFonts w:eastAsiaTheme="minorEastAsia" w:cs="Times New Roman"/>
          <w:sz w:val="22"/>
          <w:szCs w:val="22"/>
        </w:rPr>
        <w:t>zł brutto</w:t>
      </w:r>
    </w:p>
    <w:p w14:paraId="41C94D6C" w14:textId="5C34BC06" w:rsidR="00E73436" w:rsidRPr="00976F88" w:rsidRDefault="00E73436" w:rsidP="00976F88">
      <w:pPr>
        <w:pStyle w:val="Tekstpodstawowy"/>
        <w:numPr>
          <w:ilvl w:val="0"/>
          <w:numId w:val="21"/>
        </w:numPr>
        <w:tabs>
          <w:tab w:val="left" w:pos="0"/>
        </w:tabs>
        <w:spacing w:after="0"/>
        <w:jc w:val="both"/>
        <w:rPr>
          <w:rFonts w:cs="Times New Roman"/>
          <w:sz w:val="22"/>
          <w:szCs w:val="22"/>
        </w:rPr>
      </w:pPr>
      <w:r w:rsidRPr="00976F88">
        <w:rPr>
          <w:rFonts w:eastAsiaTheme="minorEastAsia" w:cs="Times New Roman"/>
          <w:sz w:val="22"/>
          <w:szCs w:val="22"/>
        </w:rPr>
        <w:t xml:space="preserve">Opis badania </w:t>
      </w:r>
      <w:r w:rsidR="00247E4B" w:rsidRPr="00976F88">
        <w:rPr>
          <w:rFonts w:eastAsiaTheme="minorEastAsia" w:cs="Times New Roman"/>
          <w:sz w:val="22"/>
          <w:szCs w:val="22"/>
        </w:rPr>
        <w:t>TK</w:t>
      </w:r>
      <w:r w:rsidRPr="00976F88">
        <w:rPr>
          <w:rFonts w:eastAsiaTheme="minorEastAsia" w:cs="Times New Roman"/>
          <w:sz w:val="22"/>
          <w:szCs w:val="22"/>
        </w:rPr>
        <w:t xml:space="preserve"> w trybie planowym – </w:t>
      </w:r>
      <w:r w:rsidR="0086066F" w:rsidRPr="00976F88">
        <w:rPr>
          <w:rFonts w:eastAsiaTheme="minorEastAsia" w:cs="Times New Roman"/>
          <w:sz w:val="22"/>
          <w:szCs w:val="22"/>
        </w:rPr>
        <w:t>………………</w:t>
      </w:r>
      <w:r w:rsidRPr="00976F88">
        <w:rPr>
          <w:rFonts w:eastAsiaTheme="minorEastAsia" w:cs="Times New Roman"/>
          <w:sz w:val="22"/>
          <w:szCs w:val="22"/>
        </w:rPr>
        <w:t xml:space="preserve"> zł brutto</w:t>
      </w:r>
    </w:p>
    <w:p w14:paraId="62ABEF1D" w14:textId="13A137E9" w:rsidR="00E73436" w:rsidRPr="00976F88" w:rsidRDefault="00E73436" w:rsidP="00976F88">
      <w:pPr>
        <w:pStyle w:val="Tekstpodstawowy"/>
        <w:numPr>
          <w:ilvl w:val="0"/>
          <w:numId w:val="21"/>
        </w:numPr>
        <w:tabs>
          <w:tab w:val="left" w:pos="0"/>
        </w:tabs>
        <w:spacing w:after="0"/>
        <w:jc w:val="both"/>
        <w:rPr>
          <w:rFonts w:cs="Times New Roman"/>
          <w:sz w:val="22"/>
          <w:szCs w:val="22"/>
        </w:rPr>
      </w:pPr>
      <w:r w:rsidRPr="00976F88">
        <w:rPr>
          <w:rFonts w:eastAsiaTheme="minorEastAsia" w:cs="Times New Roman"/>
          <w:sz w:val="22"/>
          <w:szCs w:val="22"/>
        </w:rPr>
        <w:t xml:space="preserve">Opis badania </w:t>
      </w:r>
      <w:r w:rsidR="00247E4B" w:rsidRPr="00976F88">
        <w:rPr>
          <w:rFonts w:eastAsiaTheme="minorEastAsia" w:cs="Times New Roman"/>
          <w:sz w:val="22"/>
          <w:szCs w:val="22"/>
        </w:rPr>
        <w:t>TK</w:t>
      </w:r>
      <w:r w:rsidRPr="00976F88">
        <w:rPr>
          <w:rFonts w:eastAsiaTheme="minorEastAsia" w:cs="Times New Roman"/>
          <w:sz w:val="22"/>
          <w:szCs w:val="22"/>
        </w:rPr>
        <w:t xml:space="preserve"> w trybie pilnym – </w:t>
      </w:r>
      <w:r w:rsidR="0086066F" w:rsidRPr="00976F88">
        <w:rPr>
          <w:rFonts w:eastAsiaTheme="minorEastAsia" w:cs="Times New Roman"/>
          <w:sz w:val="22"/>
          <w:szCs w:val="22"/>
        </w:rPr>
        <w:t>……………</w:t>
      </w:r>
      <w:r w:rsidR="00247E4B" w:rsidRPr="00976F88">
        <w:rPr>
          <w:rFonts w:eastAsiaTheme="minorEastAsia" w:cs="Times New Roman"/>
          <w:sz w:val="22"/>
          <w:szCs w:val="22"/>
        </w:rPr>
        <w:t xml:space="preserve"> </w:t>
      </w:r>
      <w:r w:rsidRPr="00976F88">
        <w:rPr>
          <w:rFonts w:eastAsiaTheme="minorEastAsia" w:cs="Times New Roman"/>
          <w:sz w:val="22"/>
          <w:szCs w:val="22"/>
        </w:rPr>
        <w:t>zł brutto</w:t>
      </w:r>
    </w:p>
    <w:p w14:paraId="7901254A" w14:textId="67CDC772" w:rsidR="00E73436" w:rsidRPr="00976F88" w:rsidRDefault="00E73436" w:rsidP="00976F88">
      <w:pPr>
        <w:pStyle w:val="Tekstpodstawowy"/>
        <w:numPr>
          <w:ilvl w:val="0"/>
          <w:numId w:val="21"/>
        </w:numPr>
        <w:tabs>
          <w:tab w:val="left" w:pos="0"/>
        </w:tabs>
        <w:spacing w:after="0"/>
        <w:jc w:val="both"/>
        <w:rPr>
          <w:rFonts w:cs="Times New Roman"/>
          <w:sz w:val="22"/>
          <w:szCs w:val="22"/>
        </w:rPr>
      </w:pPr>
      <w:r w:rsidRPr="00976F88">
        <w:rPr>
          <w:rFonts w:eastAsiaTheme="minorEastAsia" w:cs="Times New Roman"/>
          <w:sz w:val="22"/>
          <w:szCs w:val="22"/>
        </w:rPr>
        <w:t xml:space="preserve">Opis badania </w:t>
      </w:r>
      <w:r w:rsidR="00247E4B" w:rsidRPr="00976F88">
        <w:rPr>
          <w:rFonts w:eastAsiaTheme="minorEastAsia" w:cs="Times New Roman"/>
          <w:sz w:val="22"/>
          <w:szCs w:val="22"/>
        </w:rPr>
        <w:t>TK</w:t>
      </w:r>
      <w:r w:rsidRPr="00976F88">
        <w:rPr>
          <w:rFonts w:eastAsiaTheme="minorEastAsia" w:cs="Times New Roman"/>
          <w:sz w:val="22"/>
          <w:szCs w:val="22"/>
        </w:rPr>
        <w:t xml:space="preserve"> w trybie CITO-CITO – </w:t>
      </w:r>
      <w:r w:rsidR="0086066F" w:rsidRPr="00976F88">
        <w:rPr>
          <w:rFonts w:eastAsiaTheme="minorEastAsia" w:cs="Times New Roman"/>
          <w:sz w:val="22"/>
          <w:szCs w:val="22"/>
        </w:rPr>
        <w:t>…………………</w:t>
      </w:r>
      <w:r w:rsidR="00247E4B" w:rsidRPr="00976F88">
        <w:rPr>
          <w:rFonts w:eastAsiaTheme="minorEastAsia" w:cs="Times New Roman"/>
          <w:sz w:val="22"/>
          <w:szCs w:val="22"/>
        </w:rPr>
        <w:t xml:space="preserve"> </w:t>
      </w:r>
      <w:r w:rsidRPr="00976F88">
        <w:rPr>
          <w:rFonts w:eastAsiaTheme="minorEastAsia" w:cs="Times New Roman"/>
          <w:sz w:val="22"/>
          <w:szCs w:val="22"/>
        </w:rPr>
        <w:t>zł brutto</w:t>
      </w:r>
    </w:p>
    <w:p w14:paraId="5C694B8F" w14:textId="4F60F7AD" w:rsidR="0089587D" w:rsidRPr="00976F88" w:rsidRDefault="0089587D" w:rsidP="00976F88">
      <w:pPr>
        <w:pStyle w:val="Tekstpodstawowy"/>
        <w:numPr>
          <w:ilvl w:val="0"/>
          <w:numId w:val="21"/>
        </w:numPr>
        <w:tabs>
          <w:tab w:val="left" w:pos="0"/>
        </w:tabs>
        <w:spacing w:after="0"/>
        <w:jc w:val="both"/>
        <w:rPr>
          <w:rFonts w:cs="Times New Roman"/>
          <w:sz w:val="22"/>
          <w:szCs w:val="22"/>
        </w:rPr>
      </w:pPr>
      <w:r w:rsidRPr="00976F88">
        <w:rPr>
          <w:rFonts w:cs="Times New Roman"/>
          <w:sz w:val="22"/>
          <w:szCs w:val="22"/>
        </w:rPr>
        <w:t xml:space="preserve">Opis badania onkologicznego </w:t>
      </w:r>
      <w:r w:rsidRPr="00976F88">
        <w:rPr>
          <w:rFonts w:eastAsiaTheme="minorEastAsia" w:cs="Times New Roman"/>
          <w:sz w:val="22"/>
          <w:szCs w:val="22"/>
        </w:rPr>
        <w:t>– ………………… zł brutto</w:t>
      </w:r>
    </w:p>
    <w:p w14:paraId="2075D35C" w14:textId="255D0791" w:rsidR="00D72FA7" w:rsidRPr="00976F88" w:rsidRDefault="007D22B5" w:rsidP="00976F88">
      <w:pPr>
        <w:pStyle w:val="Tekstpodstawowy"/>
        <w:numPr>
          <w:ilvl w:val="0"/>
          <w:numId w:val="21"/>
        </w:numPr>
        <w:tabs>
          <w:tab w:val="left" w:pos="0"/>
        </w:tabs>
        <w:spacing w:after="0"/>
        <w:jc w:val="both"/>
        <w:rPr>
          <w:rFonts w:cs="Times New Roman"/>
          <w:sz w:val="22"/>
          <w:szCs w:val="22"/>
        </w:rPr>
      </w:pPr>
      <w:r w:rsidRPr="00976F88">
        <w:rPr>
          <w:rFonts w:eastAsiaTheme="minorEastAsia" w:cs="Times New Roman"/>
          <w:sz w:val="22"/>
          <w:szCs w:val="22"/>
        </w:rPr>
        <w:t>Opis badania TK porównawczego zwiększa wartość stawki w zależności od trybu o +</w:t>
      </w:r>
      <w:r w:rsidR="0086066F" w:rsidRPr="00976F88">
        <w:rPr>
          <w:rFonts w:eastAsiaTheme="minorEastAsia" w:cs="Times New Roman"/>
          <w:sz w:val="22"/>
          <w:szCs w:val="22"/>
        </w:rPr>
        <w:t>………………….</w:t>
      </w:r>
      <w:r w:rsidRPr="00976F88">
        <w:rPr>
          <w:rFonts w:eastAsiaTheme="minorEastAsia" w:cs="Times New Roman"/>
          <w:sz w:val="22"/>
          <w:szCs w:val="22"/>
        </w:rPr>
        <w:t>% ceny danego opisu badania</w:t>
      </w:r>
    </w:p>
    <w:p w14:paraId="30B6D0C5" w14:textId="28A7CC00" w:rsidR="007D22B5" w:rsidRPr="00976F88" w:rsidRDefault="00247E4B" w:rsidP="00976F88">
      <w:pPr>
        <w:pStyle w:val="Tekstpodstawowy"/>
        <w:numPr>
          <w:ilvl w:val="0"/>
          <w:numId w:val="21"/>
        </w:numPr>
        <w:tabs>
          <w:tab w:val="left" w:pos="0"/>
        </w:tabs>
        <w:spacing w:after="0"/>
        <w:jc w:val="both"/>
        <w:rPr>
          <w:rFonts w:cs="Times New Roman"/>
          <w:sz w:val="22"/>
          <w:szCs w:val="22"/>
        </w:rPr>
      </w:pPr>
      <w:r w:rsidRPr="00976F88">
        <w:rPr>
          <w:rFonts w:eastAsiaTheme="minorEastAsia" w:cs="Times New Roman"/>
          <w:sz w:val="22"/>
          <w:szCs w:val="22"/>
        </w:rPr>
        <w:t>Opis badania TK angio zwiększa wartość stawki w zależności od trybu o +</w:t>
      </w:r>
      <w:r w:rsidR="0086066F" w:rsidRPr="00976F88">
        <w:rPr>
          <w:rFonts w:eastAsiaTheme="minorEastAsia" w:cs="Times New Roman"/>
          <w:sz w:val="22"/>
          <w:szCs w:val="22"/>
        </w:rPr>
        <w:t>…………………</w:t>
      </w:r>
      <w:r w:rsidRPr="00976F88">
        <w:rPr>
          <w:rFonts w:eastAsiaTheme="minorEastAsia" w:cs="Times New Roman"/>
          <w:sz w:val="22"/>
          <w:szCs w:val="22"/>
        </w:rPr>
        <w:t>% ceny danego opisu badania</w:t>
      </w:r>
    </w:p>
    <w:p w14:paraId="3B8773C6" w14:textId="12209EB7" w:rsidR="008217CD" w:rsidRPr="00976F88" w:rsidRDefault="7DF2560D" w:rsidP="00976F88">
      <w:pPr>
        <w:pStyle w:val="Tekstpodstawowy"/>
        <w:numPr>
          <w:ilvl w:val="0"/>
          <w:numId w:val="7"/>
        </w:numPr>
        <w:tabs>
          <w:tab w:val="left" w:pos="0"/>
        </w:tabs>
        <w:spacing w:after="0"/>
        <w:ind w:left="748" w:hanging="374"/>
        <w:jc w:val="both"/>
        <w:rPr>
          <w:rFonts w:cs="Times New Roman"/>
          <w:sz w:val="22"/>
          <w:szCs w:val="22"/>
        </w:rPr>
      </w:pPr>
      <w:r w:rsidRPr="00976F88">
        <w:rPr>
          <w:rFonts w:eastAsiaTheme="minorEastAsia" w:cs="Times New Roman"/>
          <w:sz w:val="22"/>
          <w:szCs w:val="22"/>
        </w:rPr>
        <w:t>Rozliczanie wykonanych świadczeń zdrowotnych, o których mowa w § 1 umowy następować będzie za okresy miesięczne.</w:t>
      </w:r>
    </w:p>
    <w:p w14:paraId="7140A81B" w14:textId="2E00249B" w:rsidR="008217CD" w:rsidRPr="00976F88" w:rsidRDefault="008217CD" w:rsidP="00976F88">
      <w:pPr>
        <w:pStyle w:val="Tekstpodstawowy"/>
        <w:numPr>
          <w:ilvl w:val="0"/>
          <w:numId w:val="7"/>
        </w:numPr>
        <w:tabs>
          <w:tab w:val="left" w:pos="0"/>
        </w:tabs>
        <w:spacing w:after="0"/>
        <w:ind w:left="748" w:hanging="374"/>
        <w:jc w:val="both"/>
        <w:rPr>
          <w:rFonts w:cs="Times New Roman"/>
          <w:color w:val="auto"/>
          <w:sz w:val="22"/>
          <w:szCs w:val="22"/>
        </w:rPr>
      </w:pPr>
      <w:r w:rsidRPr="00976F88">
        <w:rPr>
          <w:rFonts w:eastAsiaTheme="minorEastAsia" w:cs="Times New Roman"/>
          <w:color w:val="auto"/>
          <w:kern w:val="1"/>
          <w:sz w:val="22"/>
          <w:szCs w:val="22"/>
        </w:rPr>
        <w:t xml:space="preserve">Podstawę rozliczeń i płatności za wykonane w danym miesiącu świadczenia zdrowotne stanowić będzie przedłożona przez </w:t>
      </w:r>
      <w:r w:rsidRPr="00976F88">
        <w:rPr>
          <w:rFonts w:eastAsiaTheme="minorEastAsia" w:cs="Times New Roman"/>
          <w:b/>
          <w:bCs/>
          <w:color w:val="auto"/>
          <w:kern w:val="1"/>
          <w:sz w:val="22"/>
          <w:szCs w:val="22"/>
        </w:rPr>
        <w:t>Zleceniobiorcę</w:t>
      </w:r>
      <w:r w:rsidRPr="00976F88">
        <w:rPr>
          <w:rFonts w:eastAsiaTheme="minorEastAsia" w:cs="Times New Roman"/>
          <w:color w:val="auto"/>
          <w:kern w:val="1"/>
          <w:sz w:val="22"/>
          <w:szCs w:val="22"/>
        </w:rPr>
        <w:t xml:space="preserve"> w terminie do </w:t>
      </w:r>
      <w:r w:rsidR="0086066F" w:rsidRPr="00976F88">
        <w:rPr>
          <w:rFonts w:eastAsiaTheme="minorEastAsia" w:cs="Times New Roman"/>
          <w:color w:val="auto"/>
          <w:kern w:val="1"/>
          <w:sz w:val="22"/>
          <w:szCs w:val="22"/>
        </w:rPr>
        <w:t>10</w:t>
      </w:r>
      <w:r w:rsidRPr="00976F88">
        <w:rPr>
          <w:rFonts w:eastAsiaTheme="minorEastAsia" w:cs="Times New Roman"/>
          <w:color w:val="auto"/>
          <w:kern w:val="1"/>
          <w:sz w:val="22"/>
          <w:szCs w:val="22"/>
        </w:rPr>
        <w:t>-go dnia następnego miesiąca faktura wraz z zestawieniem ilościowym.</w:t>
      </w:r>
    </w:p>
    <w:p w14:paraId="2C0F3AB8" w14:textId="77777777" w:rsidR="008217CD" w:rsidRPr="00976F88" w:rsidRDefault="008217CD" w:rsidP="00976F88">
      <w:pPr>
        <w:pStyle w:val="Tekstpodstawowy"/>
        <w:numPr>
          <w:ilvl w:val="0"/>
          <w:numId w:val="7"/>
        </w:numPr>
        <w:tabs>
          <w:tab w:val="left" w:pos="0"/>
        </w:tabs>
        <w:spacing w:after="0"/>
        <w:ind w:left="748" w:hanging="374"/>
        <w:jc w:val="both"/>
        <w:rPr>
          <w:rFonts w:cs="Times New Roman"/>
          <w:color w:val="auto"/>
          <w:sz w:val="22"/>
          <w:szCs w:val="22"/>
        </w:rPr>
      </w:pPr>
      <w:r w:rsidRPr="00976F88">
        <w:rPr>
          <w:rFonts w:eastAsiaTheme="minorEastAsia" w:cs="Times New Roman"/>
          <w:color w:val="auto"/>
          <w:kern w:val="1"/>
          <w:sz w:val="22"/>
          <w:szCs w:val="22"/>
        </w:rPr>
        <w:t xml:space="preserve">Należność za świadczenia Zleceniodawca będzie przekazywał </w:t>
      </w:r>
      <w:r w:rsidRPr="00976F88">
        <w:rPr>
          <w:rFonts w:eastAsiaTheme="minorEastAsia" w:cs="Times New Roman"/>
          <w:b/>
          <w:bCs/>
          <w:color w:val="auto"/>
          <w:kern w:val="1"/>
          <w:sz w:val="22"/>
          <w:szCs w:val="22"/>
        </w:rPr>
        <w:t xml:space="preserve">Zleceniobiorca </w:t>
      </w:r>
      <w:r w:rsidRPr="00976F88">
        <w:rPr>
          <w:rFonts w:eastAsiaTheme="minorEastAsia" w:cs="Times New Roman"/>
          <w:color w:val="auto"/>
          <w:kern w:val="1"/>
          <w:sz w:val="22"/>
          <w:szCs w:val="22"/>
        </w:rPr>
        <w:t>w formie przelewu na jego konto podane na fakturze, w terminie 14 dni od daty otrzymania rachunku wystawionego zgodnie z obowiązującymi przepisami wraz z zestawieniem ilościowym.</w:t>
      </w:r>
    </w:p>
    <w:p w14:paraId="30187391" w14:textId="77777777" w:rsidR="008217CD" w:rsidRPr="00976F88" w:rsidRDefault="7DF2560D" w:rsidP="00976F88">
      <w:pPr>
        <w:pStyle w:val="Tekstpodstawowy"/>
        <w:widowControl/>
        <w:numPr>
          <w:ilvl w:val="0"/>
          <w:numId w:val="7"/>
        </w:numPr>
        <w:tabs>
          <w:tab w:val="left" w:pos="0"/>
          <w:tab w:val="left" w:pos="426"/>
        </w:tabs>
        <w:spacing w:after="0"/>
        <w:contextualSpacing/>
        <w:jc w:val="both"/>
        <w:rPr>
          <w:rFonts w:cs="Times New Roman"/>
          <w:color w:val="auto"/>
          <w:sz w:val="22"/>
          <w:szCs w:val="22"/>
        </w:rPr>
      </w:pPr>
      <w:r w:rsidRPr="00976F88">
        <w:rPr>
          <w:rFonts w:eastAsiaTheme="minorEastAsia" w:cs="Times New Roman"/>
          <w:sz w:val="22"/>
          <w:szCs w:val="22"/>
        </w:rPr>
        <w:t>Opóźnienie w płatnościach uprawnia Zleceniobiorcę do wstrzymania realizacji Umowy.</w:t>
      </w:r>
    </w:p>
    <w:p w14:paraId="64B82F0F" w14:textId="4B93513B" w:rsidR="008217CD" w:rsidRPr="00976F88" w:rsidRDefault="008217CD" w:rsidP="00976F88">
      <w:pPr>
        <w:widowControl/>
        <w:numPr>
          <w:ilvl w:val="0"/>
          <w:numId w:val="7"/>
        </w:numPr>
        <w:tabs>
          <w:tab w:val="left" w:pos="426"/>
        </w:tabs>
        <w:contextualSpacing/>
        <w:jc w:val="both"/>
        <w:rPr>
          <w:rFonts w:cs="Times New Roman"/>
          <w:sz w:val="22"/>
          <w:szCs w:val="22"/>
        </w:rPr>
      </w:pPr>
      <w:r w:rsidRPr="00976F88">
        <w:rPr>
          <w:rFonts w:eastAsiaTheme="minorEastAsia" w:cs="Times New Roman"/>
          <w:sz w:val="22"/>
          <w:szCs w:val="22"/>
        </w:rPr>
        <w:t>W przypadku zakończenia umowy przed czasem określonym w umowie z winy Zleceniodawcy</w:t>
      </w:r>
      <w:r w:rsidR="00157675" w:rsidRPr="00976F88">
        <w:rPr>
          <w:rFonts w:eastAsiaTheme="minorEastAsia" w:cs="Times New Roman"/>
          <w:sz w:val="22"/>
          <w:szCs w:val="22"/>
        </w:rPr>
        <w:t>,</w:t>
      </w:r>
      <w:r w:rsidR="00D1670E" w:rsidRPr="00976F88">
        <w:rPr>
          <w:rFonts w:eastAsiaTheme="minorEastAsia" w:cs="Times New Roman"/>
          <w:sz w:val="22"/>
          <w:szCs w:val="22"/>
        </w:rPr>
        <w:t xml:space="preserve"> </w:t>
      </w:r>
      <w:r w:rsidRPr="00976F88">
        <w:rPr>
          <w:rFonts w:eastAsiaTheme="minorEastAsia" w:cs="Times New Roman"/>
          <w:sz w:val="22"/>
          <w:szCs w:val="22"/>
        </w:rPr>
        <w:t xml:space="preserve">Zleceniobiorcy przysługuje wynagrodzenie proporcjonalnie za okresy rozliczeniowe pozostałe do zakończenia umowy, które wypłacone zostanie na podstawie faktury wystawionej </w:t>
      </w:r>
      <w:r w:rsidR="006868D2" w:rsidRPr="00976F88">
        <w:rPr>
          <w:rFonts w:cs="Times New Roman"/>
          <w:sz w:val="22"/>
          <w:szCs w:val="22"/>
        </w:rPr>
        <w:br/>
      </w:r>
      <w:r w:rsidRPr="00976F88">
        <w:rPr>
          <w:rFonts w:eastAsiaTheme="minorEastAsia" w:cs="Times New Roman"/>
          <w:sz w:val="22"/>
          <w:szCs w:val="22"/>
        </w:rPr>
        <w:t>za ostatnio okres rozliczeniowy.</w:t>
      </w:r>
    </w:p>
    <w:p w14:paraId="02D3C38E" w14:textId="77777777" w:rsidR="00727C8D" w:rsidRPr="00976F88" w:rsidRDefault="00727C8D" w:rsidP="00976F88">
      <w:pPr>
        <w:widowControl/>
        <w:tabs>
          <w:tab w:val="left" w:pos="426"/>
        </w:tabs>
        <w:contextualSpacing/>
        <w:jc w:val="both"/>
        <w:rPr>
          <w:rFonts w:eastAsiaTheme="minorEastAsia" w:cs="Times New Roman"/>
          <w:sz w:val="22"/>
          <w:szCs w:val="22"/>
        </w:rPr>
      </w:pPr>
    </w:p>
    <w:p w14:paraId="3A478FE5" w14:textId="77777777" w:rsidR="008217CD" w:rsidRPr="00976F88" w:rsidRDefault="7DF2560D" w:rsidP="00976F88">
      <w:pPr>
        <w:tabs>
          <w:tab w:val="left" w:pos="284"/>
          <w:tab w:val="left" w:pos="9498"/>
        </w:tabs>
        <w:ind w:left="284" w:right="140" w:hanging="284"/>
        <w:jc w:val="center"/>
        <w:rPr>
          <w:rFonts w:eastAsiaTheme="minorEastAsia" w:cs="Times New Roman"/>
          <w:b/>
          <w:bCs/>
          <w:color w:val="auto"/>
          <w:sz w:val="22"/>
          <w:szCs w:val="22"/>
        </w:rPr>
      </w:pPr>
      <w:r w:rsidRPr="00976F88">
        <w:rPr>
          <w:rFonts w:eastAsiaTheme="minorEastAsia" w:cs="Times New Roman"/>
          <w:b/>
          <w:bCs/>
          <w:color w:val="auto"/>
          <w:sz w:val="22"/>
          <w:szCs w:val="22"/>
        </w:rPr>
        <w:t xml:space="preserve"> § 7 Poufność</w:t>
      </w:r>
    </w:p>
    <w:p w14:paraId="3426AAAD" w14:textId="77777777" w:rsidR="008217CD" w:rsidRPr="00976F88" w:rsidRDefault="008217CD" w:rsidP="00976F88">
      <w:pPr>
        <w:pStyle w:val="Tekstpodstawowy21"/>
        <w:rPr>
          <w:rFonts w:eastAsiaTheme="minorEastAsia" w:cs="Times New Roman"/>
          <w:sz w:val="22"/>
          <w:szCs w:val="22"/>
        </w:rPr>
      </w:pPr>
    </w:p>
    <w:p w14:paraId="2A25FBC8" w14:textId="77777777" w:rsidR="008217CD" w:rsidRPr="00976F88" w:rsidRDefault="7DF2560D" w:rsidP="00976F88">
      <w:pPr>
        <w:pStyle w:val="Tekstpodstawowy21"/>
        <w:numPr>
          <w:ilvl w:val="0"/>
          <w:numId w:val="8"/>
        </w:numPr>
        <w:rPr>
          <w:rFonts w:cs="Times New Roman"/>
          <w:sz w:val="22"/>
          <w:szCs w:val="22"/>
        </w:rPr>
      </w:pPr>
      <w:r w:rsidRPr="00976F88">
        <w:rPr>
          <w:rFonts w:eastAsiaTheme="minorEastAsia" w:cs="Times New Roman"/>
          <w:sz w:val="22"/>
          <w:szCs w:val="22"/>
        </w:rPr>
        <w:t xml:space="preserve">Strony zobowiązują się traktować wszelkie informacje otrzymane w związku z realizacją niniejszej umowy jako informacje poufne. </w:t>
      </w:r>
    </w:p>
    <w:p w14:paraId="112B1EE1" w14:textId="77777777" w:rsidR="008217CD" w:rsidRPr="00976F88" w:rsidRDefault="7DF2560D" w:rsidP="00976F88">
      <w:pPr>
        <w:pStyle w:val="Tekstpodstawowy21"/>
        <w:numPr>
          <w:ilvl w:val="0"/>
          <w:numId w:val="8"/>
        </w:numPr>
        <w:rPr>
          <w:rFonts w:cs="Times New Roman"/>
          <w:sz w:val="22"/>
          <w:szCs w:val="22"/>
        </w:rPr>
      </w:pPr>
      <w:r w:rsidRPr="00976F88">
        <w:rPr>
          <w:rFonts w:eastAsiaTheme="minorEastAsia" w:cs="Times New Roman"/>
          <w:sz w:val="22"/>
          <w:szCs w:val="22"/>
        </w:rPr>
        <w:t>W szczególności strony zobowiązują się przestrzegać wszelkich przepisów i wewnętrznych procedur drugiej strony w celu zapewnienia ochrony informacji medycznych. 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w:t>
      </w:r>
    </w:p>
    <w:p w14:paraId="7CDF5490" w14:textId="77777777" w:rsidR="008217CD" w:rsidRPr="00976F88" w:rsidRDefault="7DF2560D" w:rsidP="00976F88">
      <w:pPr>
        <w:pStyle w:val="Tekstpodstawowy21"/>
        <w:numPr>
          <w:ilvl w:val="0"/>
          <w:numId w:val="8"/>
        </w:numPr>
        <w:rPr>
          <w:rFonts w:cs="Times New Roman"/>
          <w:sz w:val="22"/>
          <w:szCs w:val="22"/>
        </w:rPr>
      </w:pPr>
      <w:r w:rsidRPr="00976F88">
        <w:rPr>
          <w:rFonts w:eastAsiaTheme="minorEastAsia" w:cs="Times New Roman"/>
          <w:sz w:val="22"/>
          <w:szCs w:val="22"/>
        </w:rPr>
        <w:t>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w:t>
      </w:r>
    </w:p>
    <w:p w14:paraId="2154CF91" w14:textId="77777777" w:rsidR="008217CD" w:rsidRPr="00976F88" w:rsidRDefault="7DF2560D" w:rsidP="00976F88">
      <w:pPr>
        <w:numPr>
          <w:ilvl w:val="0"/>
          <w:numId w:val="1"/>
        </w:numPr>
        <w:jc w:val="both"/>
        <w:rPr>
          <w:rFonts w:cs="Times New Roman"/>
          <w:sz w:val="22"/>
          <w:szCs w:val="22"/>
        </w:rPr>
      </w:pPr>
      <w:r w:rsidRPr="00976F88">
        <w:rPr>
          <w:rFonts w:eastAsiaTheme="minorEastAsia" w:cs="Times New Roman"/>
          <w:sz w:val="22"/>
          <w:szCs w:val="22"/>
        </w:rPr>
        <w:t>Każda ze stron zobowiązuje się  do ochrony (zgodnie z obowiązującymi przepisami) wszelkich danych stanowiących tajemnicę zawodową, objętych ochroną danych osobowych oraz wszystkich innych danych, których ochrona wynika z obowiązujących przepisów prawa.</w:t>
      </w:r>
    </w:p>
    <w:p w14:paraId="3096B5B4" w14:textId="77777777" w:rsidR="008217CD" w:rsidRPr="00976F88" w:rsidRDefault="008217CD" w:rsidP="00976F88">
      <w:pPr>
        <w:pStyle w:val="Tekstpodstawowy21"/>
        <w:jc w:val="center"/>
        <w:rPr>
          <w:rFonts w:eastAsiaTheme="minorEastAsia" w:cs="Times New Roman"/>
          <w:b/>
          <w:bCs/>
          <w:sz w:val="22"/>
          <w:szCs w:val="22"/>
        </w:rPr>
      </w:pPr>
    </w:p>
    <w:p w14:paraId="04B7F43C" w14:textId="77777777" w:rsidR="008217CD" w:rsidRPr="00976F88" w:rsidRDefault="7DF2560D" w:rsidP="00976F88">
      <w:pPr>
        <w:pStyle w:val="Tekstpodstawowy21"/>
        <w:jc w:val="center"/>
        <w:rPr>
          <w:rFonts w:eastAsiaTheme="minorEastAsia" w:cs="Times New Roman"/>
          <w:b/>
          <w:bCs/>
          <w:sz w:val="22"/>
          <w:szCs w:val="22"/>
        </w:rPr>
      </w:pPr>
      <w:r w:rsidRPr="00976F88">
        <w:rPr>
          <w:rFonts w:eastAsiaTheme="minorEastAsia" w:cs="Times New Roman"/>
          <w:b/>
          <w:bCs/>
          <w:sz w:val="22"/>
          <w:szCs w:val="22"/>
        </w:rPr>
        <w:t>§ 8 Obowiązywanie umowy</w:t>
      </w:r>
    </w:p>
    <w:p w14:paraId="2E1F6246" w14:textId="77777777" w:rsidR="008217CD" w:rsidRPr="00976F88" w:rsidRDefault="008217CD" w:rsidP="00976F88">
      <w:pPr>
        <w:pStyle w:val="Tekstpodstawowy21"/>
        <w:jc w:val="center"/>
        <w:rPr>
          <w:rFonts w:eastAsiaTheme="minorEastAsia" w:cs="Times New Roman"/>
          <w:sz w:val="22"/>
          <w:szCs w:val="22"/>
        </w:rPr>
      </w:pPr>
    </w:p>
    <w:p w14:paraId="4504A4D0" w14:textId="0BB68361" w:rsidR="008217CD" w:rsidRPr="00976F88" w:rsidRDefault="5C6B3062" w:rsidP="00976F88">
      <w:pPr>
        <w:pStyle w:val="Tekstpodstawowy"/>
        <w:numPr>
          <w:ilvl w:val="0"/>
          <w:numId w:val="9"/>
        </w:numPr>
        <w:tabs>
          <w:tab w:val="left" w:pos="360"/>
        </w:tabs>
        <w:spacing w:after="0"/>
        <w:ind w:left="714" w:hanging="357"/>
        <w:jc w:val="both"/>
        <w:rPr>
          <w:rFonts w:cs="Times New Roman"/>
          <w:sz w:val="22"/>
          <w:szCs w:val="22"/>
        </w:rPr>
      </w:pPr>
      <w:r w:rsidRPr="00976F88">
        <w:rPr>
          <w:rFonts w:eastAsiaTheme="minorEastAsia" w:cs="Times New Roman"/>
          <w:sz w:val="22"/>
          <w:szCs w:val="22"/>
        </w:rPr>
        <w:t xml:space="preserve">Umowa zostaje zawarta na </w:t>
      </w:r>
      <w:r w:rsidR="00E176E4" w:rsidRPr="00976F88">
        <w:rPr>
          <w:rFonts w:eastAsiaTheme="minorEastAsia" w:cs="Times New Roman"/>
          <w:sz w:val="22"/>
          <w:szCs w:val="22"/>
        </w:rPr>
        <w:t>12</w:t>
      </w:r>
      <w:r w:rsidR="00AE743B" w:rsidRPr="00976F88">
        <w:rPr>
          <w:rFonts w:eastAsiaTheme="minorEastAsia" w:cs="Times New Roman"/>
          <w:sz w:val="22"/>
          <w:szCs w:val="22"/>
        </w:rPr>
        <w:t xml:space="preserve"> miesiące od dnia </w:t>
      </w:r>
      <w:r w:rsidRPr="00976F88">
        <w:rPr>
          <w:rFonts w:eastAsiaTheme="minorEastAsia" w:cs="Times New Roman"/>
          <w:sz w:val="22"/>
          <w:szCs w:val="22"/>
        </w:rPr>
        <w:t xml:space="preserve"> </w:t>
      </w:r>
      <w:r w:rsidR="001401B6" w:rsidRPr="00976F88">
        <w:rPr>
          <w:rFonts w:eastAsiaTheme="minorEastAsia" w:cs="Times New Roman"/>
          <w:sz w:val="22"/>
          <w:szCs w:val="22"/>
        </w:rPr>
        <w:t>zawarcia umowy</w:t>
      </w:r>
    </w:p>
    <w:p w14:paraId="36653BB3" w14:textId="4C191F61" w:rsidR="008217CD" w:rsidRPr="00976F88" w:rsidRDefault="7DF2560D" w:rsidP="00976F88">
      <w:pPr>
        <w:pStyle w:val="Tekstpodstawowy"/>
        <w:numPr>
          <w:ilvl w:val="0"/>
          <w:numId w:val="9"/>
        </w:numPr>
        <w:tabs>
          <w:tab w:val="left" w:pos="360"/>
        </w:tabs>
        <w:spacing w:after="0"/>
        <w:ind w:left="714" w:hanging="357"/>
        <w:jc w:val="both"/>
        <w:rPr>
          <w:rFonts w:cs="Times New Roman"/>
          <w:sz w:val="22"/>
          <w:szCs w:val="22"/>
        </w:rPr>
      </w:pPr>
      <w:r w:rsidRPr="00976F88">
        <w:rPr>
          <w:rFonts w:eastAsiaTheme="minorEastAsia" w:cs="Times New Roman"/>
          <w:sz w:val="22"/>
          <w:szCs w:val="22"/>
        </w:rPr>
        <w:t>Każdej ze stron przysługuje prawo rozwiązania umowy za uprzednim miesięcznym okresem wypowiedzenia, ze skutkiem na koniec miesiąca kalendarzowego.</w:t>
      </w:r>
    </w:p>
    <w:p w14:paraId="319BEF1F" w14:textId="07788B44" w:rsidR="00723A8F" w:rsidRPr="00976F88" w:rsidRDefault="7DF2560D" w:rsidP="00976F88">
      <w:pPr>
        <w:pStyle w:val="Tekstpodstawowy"/>
        <w:numPr>
          <w:ilvl w:val="0"/>
          <w:numId w:val="9"/>
        </w:numPr>
        <w:tabs>
          <w:tab w:val="left" w:pos="720"/>
        </w:tabs>
        <w:spacing w:after="0"/>
        <w:ind w:left="714" w:hanging="357"/>
        <w:jc w:val="both"/>
        <w:rPr>
          <w:rFonts w:cs="Times New Roman"/>
          <w:sz w:val="22"/>
          <w:szCs w:val="22"/>
        </w:rPr>
      </w:pPr>
      <w:r w:rsidRPr="00976F88">
        <w:rPr>
          <w:rFonts w:eastAsiaTheme="minorEastAsia" w:cs="Times New Roman"/>
          <w:sz w:val="22"/>
          <w:szCs w:val="22"/>
        </w:rPr>
        <w:t>Umowa może być rozwiązana w każdym czasie na zasadzie porozumienia stron.</w:t>
      </w:r>
    </w:p>
    <w:p w14:paraId="36836C3F" w14:textId="77777777" w:rsidR="003D28FD" w:rsidRPr="00976F88" w:rsidRDefault="003D28FD" w:rsidP="00976F88">
      <w:pPr>
        <w:pStyle w:val="Tekstpodstawowy"/>
        <w:tabs>
          <w:tab w:val="left" w:pos="720"/>
        </w:tabs>
        <w:spacing w:after="0"/>
        <w:ind w:left="714"/>
        <w:jc w:val="both"/>
        <w:rPr>
          <w:rFonts w:cs="Times New Roman"/>
          <w:sz w:val="22"/>
          <w:szCs w:val="22"/>
        </w:rPr>
      </w:pPr>
    </w:p>
    <w:p w14:paraId="58E112AE" w14:textId="33237F7B" w:rsidR="008217CD" w:rsidRPr="00976F88" w:rsidRDefault="008217CD" w:rsidP="00976F88">
      <w:pPr>
        <w:pStyle w:val="Tekstpodstawowy21"/>
        <w:ind w:left="360"/>
        <w:jc w:val="center"/>
        <w:rPr>
          <w:rFonts w:eastAsiaTheme="minorEastAsia" w:cs="Times New Roman"/>
          <w:b/>
          <w:bCs/>
          <w:sz w:val="22"/>
          <w:szCs w:val="22"/>
        </w:rPr>
      </w:pPr>
      <w:r w:rsidRPr="00976F88">
        <w:rPr>
          <w:rFonts w:eastAsiaTheme="minorEastAsia" w:cs="Times New Roman"/>
          <w:b/>
          <w:bCs/>
          <w:sz w:val="22"/>
          <w:szCs w:val="22"/>
        </w:rPr>
        <w:t xml:space="preserve">§ 9  Odpowiedzialność </w:t>
      </w:r>
      <w:r w:rsidR="00574B75" w:rsidRPr="00976F88">
        <w:rPr>
          <w:rFonts w:eastAsiaTheme="minorEastAsia" w:cs="Times New Roman"/>
          <w:b/>
          <w:bCs/>
          <w:sz w:val="22"/>
          <w:szCs w:val="22"/>
        </w:rPr>
        <w:t>i kary</w:t>
      </w:r>
    </w:p>
    <w:p w14:paraId="2802DAD3" w14:textId="77777777" w:rsidR="008217CD" w:rsidRPr="00976F88" w:rsidRDefault="008217CD" w:rsidP="00976F88">
      <w:pPr>
        <w:pStyle w:val="Tekstpodstawowy21"/>
        <w:ind w:left="360"/>
        <w:jc w:val="center"/>
        <w:rPr>
          <w:rFonts w:eastAsiaTheme="minorEastAsia" w:cs="Times New Roman"/>
          <w:b/>
          <w:bCs/>
          <w:sz w:val="22"/>
          <w:szCs w:val="22"/>
        </w:rPr>
      </w:pPr>
    </w:p>
    <w:p w14:paraId="5AA1F1C0" w14:textId="5ABDEF72" w:rsidR="008217CD" w:rsidRPr="00976F88" w:rsidRDefault="7DF2560D" w:rsidP="00976F88">
      <w:pPr>
        <w:pStyle w:val="Tekstpodstawowy21"/>
        <w:numPr>
          <w:ilvl w:val="0"/>
          <w:numId w:val="11"/>
        </w:numPr>
        <w:rPr>
          <w:rFonts w:cs="Times New Roman"/>
          <w:sz w:val="22"/>
          <w:szCs w:val="22"/>
        </w:rPr>
      </w:pPr>
      <w:r w:rsidRPr="00976F88">
        <w:rPr>
          <w:rFonts w:eastAsiaTheme="minorEastAsia" w:cs="Times New Roman"/>
          <w:sz w:val="22"/>
          <w:szCs w:val="22"/>
        </w:rPr>
        <w:t>Przerwa w dostępnie do usług telekomunikacyjnych nie jest uznawania za okoliczność leżącą po stronie podmiotu</w:t>
      </w:r>
      <w:r w:rsidR="00AB1AB0" w:rsidRPr="00976F88">
        <w:rPr>
          <w:rFonts w:eastAsiaTheme="minorEastAsia" w:cs="Times New Roman"/>
          <w:sz w:val="22"/>
          <w:szCs w:val="22"/>
        </w:rPr>
        <w:t xml:space="preserve">, </w:t>
      </w:r>
      <w:r w:rsidRPr="00976F88">
        <w:rPr>
          <w:rFonts w:eastAsiaTheme="minorEastAsia" w:cs="Times New Roman"/>
          <w:sz w:val="22"/>
          <w:szCs w:val="22"/>
        </w:rPr>
        <w:t xml:space="preserve">który w związku z przerwą nie wykonał zobowiązania wynikającego </w:t>
      </w:r>
      <w:r w:rsidR="008217CD" w:rsidRPr="00976F88">
        <w:rPr>
          <w:rFonts w:cs="Times New Roman"/>
          <w:sz w:val="22"/>
          <w:szCs w:val="22"/>
        </w:rPr>
        <w:br/>
      </w:r>
      <w:r w:rsidRPr="00976F88">
        <w:rPr>
          <w:rFonts w:eastAsiaTheme="minorEastAsia" w:cs="Times New Roman"/>
          <w:sz w:val="22"/>
          <w:szCs w:val="22"/>
        </w:rPr>
        <w:t>z Umowy i stanowi zdarzenie spowodowane działaniem osoby trzeciej. Żadna ze stron nie jest obowiązana do utrzymywania usług alternatywnych na wypadek awarii.</w:t>
      </w:r>
    </w:p>
    <w:p w14:paraId="4C09181D" w14:textId="77777777" w:rsidR="008217CD" w:rsidRPr="00976F88" w:rsidRDefault="7DF2560D" w:rsidP="00976F88">
      <w:pPr>
        <w:pStyle w:val="Tekstpodstawowy21"/>
        <w:numPr>
          <w:ilvl w:val="0"/>
          <w:numId w:val="11"/>
        </w:numPr>
        <w:rPr>
          <w:rFonts w:cs="Times New Roman"/>
          <w:sz w:val="22"/>
          <w:szCs w:val="22"/>
        </w:rPr>
      </w:pPr>
      <w:r w:rsidRPr="00976F88">
        <w:rPr>
          <w:rFonts w:eastAsiaTheme="minorEastAsia" w:cs="Times New Roman"/>
          <w:sz w:val="22"/>
          <w:szCs w:val="22"/>
        </w:rPr>
        <w:t xml:space="preserve">Awarie i zaplanowane przerwy w działaniu systemu teleradiologii są uznawane za przerwy równoważne przerwom w usługach telekomunikacyjnych. Zleceniobiorca poinformuje Zleceniodawcę o planowanych przez dostawcę systemu teleradiologii przerwach technologicznych. Zleceniobiorca nie ponosi odpowiedzialności za jakiekolwiek szkody spowodowane niewykonaniem opisu Badań przez Zleceniobiorcę lub nieudzieleniem konsultacji przez Zleceniobiorcę, powstałe w wyniku korzystania przez Zleceniodawcę </w:t>
      </w:r>
      <w:r w:rsidR="008217CD" w:rsidRPr="00976F88">
        <w:rPr>
          <w:rFonts w:cs="Times New Roman"/>
          <w:sz w:val="22"/>
          <w:szCs w:val="22"/>
        </w:rPr>
        <w:br/>
      </w:r>
      <w:r w:rsidRPr="00976F88">
        <w:rPr>
          <w:rFonts w:eastAsiaTheme="minorEastAsia" w:cs="Times New Roman"/>
          <w:sz w:val="22"/>
          <w:szCs w:val="22"/>
        </w:rPr>
        <w:t xml:space="preserve">z systemu teleradiologii w sposób niezgodny z postanowieniami Umowy w szczególności </w:t>
      </w:r>
      <w:r w:rsidR="008217CD" w:rsidRPr="00976F88">
        <w:rPr>
          <w:rFonts w:cs="Times New Roman"/>
          <w:sz w:val="22"/>
          <w:szCs w:val="22"/>
        </w:rPr>
        <w:br/>
      </w:r>
      <w:r w:rsidRPr="00976F88">
        <w:rPr>
          <w:rFonts w:eastAsiaTheme="minorEastAsia" w:cs="Times New Roman"/>
          <w:sz w:val="22"/>
          <w:szCs w:val="22"/>
        </w:rPr>
        <w:t>w wyniku braku zapewnienia przez Zleceniodawcę sprzętu, oprogramowania i łączy internetowych spełniającego wymogi techniczne, o których mowa w § 10 Umowy.</w:t>
      </w:r>
    </w:p>
    <w:p w14:paraId="7E42BF18" w14:textId="77777777" w:rsidR="00BE5063" w:rsidRPr="00976F88" w:rsidRDefault="7DF2560D" w:rsidP="00976F88">
      <w:pPr>
        <w:pStyle w:val="Tekstpodstawowy21"/>
        <w:numPr>
          <w:ilvl w:val="0"/>
          <w:numId w:val="11"/>
        </w:numPr>
        <w:rPr>
          <w:rFonts w:cs="Times New Roman"/>
          <w:sz w:val="22"/>
          <w:szCs w:val="22"/>
        </w:rPr>
      </w:pPr>
      <w:r w:rsidRPr="00976F88">
        <w:rPr>
          <w:rFonts w:eastAsiaTheme="minorEastAsia" w:cs="Times New Roman"/>
          <w:sz w:val="22"/>
          <w:szCs w:val="22"/>
        </w:rPr>
        <w:t>Zleceniobiorca nie odpowiada za brak opisu badania</w:t>
      </w:r>
      <w:r w:rsidR="00D1670E" w:rsidRPr="00976F88">
        <w:rPr>
          <w:rFonts w:eastAsiaTheme="minorEastAsia" w:cs="Times New Roman"/>
          <w:sz w:val="22"/>
          <w:szCs w:val="22"/>
        </w:rPr>
        <w:t xml:space="preserve"> </w:t>
      </w:r>
      <w:r w:rsidRPr="00976F88">
        <w:rPr>
          <w:rFonts w:eastAsiaTheme="minorEastAsia" w:cs="Times New Roman"/>
          <w:sz w:val="22"/>
          <w:szCs w:val="22"/>
        </w:rPr>
        <w:t xml:space="preserve">jeżeli uprzednio powiadomił Zleceniodawcę o spostrzeżonych brakach lub wadach w otrzymanym materiale </w:t>
      </w:r>
      <w:r w:rsidR="008217CD" w:rsidRPr="00976F88">
        <w:rPr>
          <w:rFonts w:cs="Times New Roman"/>
          <w:sz w:val="22"/>
          <w:szCs w:val="22"/>
        </w:rPr>
        <w:br/>
      </w:r>
      <w:r w:rsidRPr="00976F88">
        <w:rPr>
          <w:rFonts w:eastAsiaTheme="minorEastAsia" w:cs="Times New Roman"/>
          <w:sz w:val="22"/>
          <w:szCs w:val="22"/>
        </w:rPr>
        <w:t>a w szczególności wówczas gdyż zażądał ich powtórzenia.</w:t>
      </w:r>
    </w:p>
    <w:p w14:paraId="68D3934D" w14:textId="77777777" w:rsidR="00BE5063" w:rsidRPr="00976F88" w:rsidRDefault="00BE5063" w:rsidP="00976F88">
      <w:pPr>
        <w:pStyle w:val="Tekstpodstawowy21"/>
        <w:numPr>
          <w:ilvl w:val="0"/>
          <w:numId w:val="11"/>
        </w:numPr>
        <w:rPr>
          <w:rFonts w:cs="Times New Roman"/>
          <w:sz w:val="22"/>
          <w:szCs w:val="22"/>
        </w:rPr>
      </w:pPr>
      <w:r w:rsidRPr="00976F88">
        <w:rPr>
          <w:rFonts w:cs="Times New Roman"/>
          <w:bCs/>
          <w:sz w:val="22"/>
          <w:szCs w:val="22"/>
        </w:rPr>
        <w:t>Zleceniobiorca</w:t>
      </w:r>
      <w:r w:rsidRPr="00976F88">
        <w:rPr>
          <w:rFonts w:cs="Times New Roman"/>
          <w:bCs/>
          <w:i/>
          <w:sz w:val="22"/>
          <w:szCs w:val="22"/>
        </w:rPr>
        <w:t xml:space="preserve"> </w:t>
      </w:r>
      <w:r w:rsidRPr="00976F88">
        <w:rPr>
          <w:rFonts w:cs="Times New Roman"/>
          <w:bCs/>
          <w:sz w:val="22"/>
          <w:szCs w:val="22"/>
        </w:rPr>
        <w:t>zapłaci Zleceniodawcy karę w wysokości 10% wartości  określonego w § 6 ust. 1 umowy, w razie nieterminowego wykonania badania. Kary umowne naliczane będą za każdą godzinę spóźnienia od wartości  brutto każdego badania, zgodnie z Formularzem asortymentowo-cenowym- załącznik nr 2 zapytania cenowego.</w:t>
      </w:r>
    </w:p>
    <w:p w14:paraId="07C8C010" w14:textId="77777777" w:rsidR="00BE5063" w:rsidRPr="00976F88" w:rsidRDefault="00BE5063" w:rsidP="00976F88">
      <w:pPr>
        <w:pStyle w:val="Tekstpodstawowy21"/>
        <w:numPr>
          <w:ilvl w:val="0"/>
          <w:numId w:val="11"/>
        </w:numPr>
        <w:rPr>
          <w:rFonts w:cs="Times New Roman"/>
          <w:sz w:val="22"/>
          <w:szCs w:val="22"/>
        </w:rPr>
      </w:pPr>
      <w:r w:rsidRPr="00976F88">
        <w:rPr>
          <w:rFonts w:cs="Times New Roman"/>
          <w:bCs/>
          <w:sz w:val="22"/>
          <w:szCs w:val="22"/>
        </w:rPr>
        <w:t>Zleceniobiorca</w:t>
      </w:r>
      <w:r w:rsidRPr="00976F88">
        <w:rPr>
          <w:rFonts w:cs="Times New Roman"/>
          <w:bCs/>
          <w:i/>
          <w:sz w:val="22"/>
          <w:szCs w:val="22"/>
        </w:rPr>
        <w:t xml:space="preserve"> </w:t>
      </w:r>
      <w:r w:rsidRPr="00976F88">
        <w:rPr>
          <w:rFonts w:cs="Times New Roman"/>
          <w:bCs/>
          <w:sz w:val="22"/>
          <w:szCs w:val="22"/>
        </w:rPr>
        <w:t>zapłaci Zleceniodawcy karę w wysokości 50% wartości określonej w § 6 ust. 1 umowy, w przypadku nie wykonania badania z winy zleceniobiorcy. Kary umowne naliczane będą od wartości brutto każdego nie wykonanego badania.</w:t>
      </w:r>
    </w:p>
    <w:p w14:paraId="763CBA5A" w14:textId="287E13C2" w:rsidR="00BE5063" w:rsidRPr="00976F88" w:rsidRDefault="00BE5063" w:rsidP="00976F88">
      <w:pPr>
        <w:pStyle w:val="Tekstpodstawowy21"/>
        <w:numPr>
          <w:ilvl w:val="0"/>
          <w:numId w:val="11"/>
        </w:numPr>
        <w:rPr>
          <w:rFonts w:cs="Times New Roman"/>
          <w:sz w:val="22"/>
          <w:szCs w:val="22"/>
        </w:rPr>
      </w:pPr>
      <w:r w:rsidRPr="00976F88">
        <w:rPr>
          <w:rFonts w:cs="Times New Roman"/>
          <w:bCs/>
          <w:sz w:val="22"/>
          <w:szCs w:val="22"/>
        </w:rPr>
        <w:t>Zleceniobiorca</w:t>
      </w:r>
      <w:r w:rsidRPr="00976F88">
        <w:rPr>
          <w:rFonts w:cs="Times New Roman"/>
          <w:bCs/>
          <w:i/>
          <w:sz w:val="22"/>
          <w:szCs w:val="22"/>
        </w:rPr>
        <w:t xml:space="preserve"> </w:t>
      </w:r>
      <w:r w:rsidRPr="00976F88">
        <w:rPr>
          <w:rFonts w:cs="Times New Roman"/>
          <w:bCs/>
          <w:sz w:val="22"/>
          <w:szCs w:val="22"/>
        </w:rPr>
        <w:t xml:space="preserve">zapłaci Zleceniodawcy karę za odstąpienie od umowy w przypadku innym niż § 8 umowy, w wysokości 100% średniej wartości wykonanej usługi z ostatnich dwóch miesięcy. </w:t>
      </w:r>
    </w:p>
    <w:p w14:paraId="594BF296" w14:textId="77777777" w:rsidR="00BE5063" w:rsidRPr="00976F88" w:rsidRDefault="00BE5063" w:rsidP="00976F88">
      <w:pPr>
        <w:pStyle w:val="Tekstpodstawowy21"/>
        <w:ind w:left="720"/>
        <w:rPr>
          <w:rFonts w:cs="Times New Roman"/>
          <w:sz w:val="22"/>
          <w:szCs w:val="22"/>
        </w:rPr>
      </w:pPr>
    </w:p>
    <w:p w14:paraId="68873C73" w14:textId="77777777" w:rsidR="008217CD" w:rsidRPr="00976F88" w:rsidRDefault="7DF2560D" w:rsidP="00976F88">
      <w:pPr>
        <w:pStyle w:val="Tekstpodstawowy21"/>
        <w:ind w:left="360"/>
        <w:jc w:val="center"/>
        <w:rPr>
          <w:rFonts w:eastAsiaTheme="minorEastAsia" w:cs="Times New Roman"/>
          <w:b/>
          <w:bCs/>
          <w:sz w:val="22"/>
          <w:szCs w:val="22"/>
        </w:rPr>
      </w:pPr>
      <w:r w:rsidRPr="00976F88">
        <w:rPr>
          <w:rFonts w:eastAsiaTheme="minorEastAsia" w:cs="Times New Roman"/>
          <w:b/>
          <w:bCs/>
          <w:sz w:val="22"/>
          <w:szCs w:val="22"/>
        </w:rPr>
        <w:t>§ 10 Wymogi techniczne</w:t>
      </w:r>
    </w:p>
    <w:p w14:paraId="50B9AA33" w14:textId="77777777" w:rsidR="008217CD" w:rsidRPr="00976F88" w:rsidRDefault="008217CD" w:rsidP="00976F88">
      <w:pPr>
        <w:pStyle w:val="Tekstpodstawowy21"/>
        <w:ind w:left="360"/>
        <w:rPr>
          <w:rFonts w:eastAsiaTheme="minorEastAsia" w:cs="Times New Roman"/>
          <w:b/>
          <w:bCs/>
          <w:sz w:val="22"/>
          <w:szCs w:val="22"/>
        </w:rPr>
      </w:pPr>
    </w:p>
    <w:p w14:paraId="19648519" w14:textId="77A8508E" w:rsidR="008C1052" w:rsidRPr="00976F88" w:rsidRDefault="008C1052" w:rsidP="00976F88">
      <w:pPr>
        <w:numPr>
          <w:ilvl w:val="3"/>
          <w:numId w:val="17"/>
        </w:numPr>
        <w:ind w:left="709"/>
        <w:jc w:val="both"/>
        <w:rPr>
          <w:rFonts w:eastAsia="Calibri" w:cs="Times New Roman"/>
          <w:color w:val="auto"/>
          <w:sz w:val="22"/>
          <w:szCs w:val="22"/>
          <w:lang w:eastAsia="en-US"/>
        </w:rPr>
      </w:pPr>
      <w:r w:rsidRPr="00976F88">
        <w:rPr>
          <w:rFonts w:cs="Times New Roman"/>
          <w:color w:val="auto"/>
          <w:sz w:val="22"/>
          <w:szCs w:val="22"/>
        </w:rPr>
        <w:t>Zleceniodawca zobowiązuje się zapewnić we wskazanej lokalizacji, w której będzie korzystał z systemu teleradiologii, sprzęt i oprogramowanie spełniające minimalne wymagania techniczne:</w:t>
      </w:r>
    </w:p>
    <w:p w14:paraId="02360430" w14:textId="337F10E0" w:rsidR="003D28FD" w:rsidRPr="00976F88" w:rsidRDefault="003D28FD" w:rsidP="00976F88">
      <w:pPr>
        <w:pStyle w:val="Akapitzlist"/>
        <w:numPr>
          <w:ilvl w:val="1"/>
          <w:numId w:val="25"/>
        </w:numPr>
        <w:spacing w:after="0" w:line="240" w:lineRule="auto"/>
        <w:ind w:left="1451" w:hanging="357"/>
        <w:jc w:val="both"/>
        <w:rPr>
          <w:rFonts w:ascii="Times New Roman" w:hAnsi="Times New Roman" w:cs="Times New Roman"/>
          <w:color w:val="auto"/>
        </w:rPr>
      </w:pPr>
      <w:r w:rsidRPr="00976F88">
        <w:rPr>
          <w:rFonts w:ascii="Times New Roman" w:hAnsi="Times New Roman" w:cs="Times New Roman"/>
          <w:color w:val="auto"/>
        </w:rPr>
        <w:t>Infrastrukturalne – zalecane minimalne, systematyczne łącze do sieci Internet o przepustowości co najmniej 10 Mbit/s (w przypadku łączy asymetrycznych parametrwysyłania tzw. Upload – min 10 Mbit/s.) Preferowany tunel MPLS zestawiony przez dowolnego operatora pomiędzy Zleceniodawcą, a centrum danych Zleceniobiorcy;</w:t>
      </w:r>
    </w:p>
    <w:p w14:paraId="4052D3BE" w14:textId="27D06EC3" w:rsidR="008C1052" w:rsidRPr="00976F88" w:rsidRDefault="008C1052" w:rsidP="00976F88">
      <w:pPr>
        <w:pStyle w:val="Akapitzlist"/>
        <w:numPr>
          <w:ilvl w:val="1"/>
          <w:numId w:val="25"/>
        </w:numPr>
        <w:spacing w:after="0" w:line="240" w:lineRule="auto"/>
        <w:ind w:left="1451" w:hanging="357"/>
        <w:jc w:val="both"/>
        <w:rPr>
          <w:rFonts w:ascii="Times New Roman" w:hAnsi="Times New Roman" w:cs="Times New Roman"/>
          <w:color w:val="auto"/>
        </w:rPr>
      </w:pPr>
      <w:r w:rsidRPr="00976F88">
        <w:rPr>
          <w:rFonts w:ascii="Times New Roman" w:hAnsi="Times New Roman" w:cs="Times New Roman"/>
          <w:color w:val="auto"/>
        </w:rPr>
        <w:t>programowe i sprzętowe</w:t>
      </w:r>
    </w:p>
    <w:p w14:paraId="4491FAB0" w14:textId="77777777" w:rsidR="008C1052" w:rsidRPr="00976F88" w:rsidRDefault="008C1052" w:rsidP="00976F88">
      <w:pPr>
        <w:numPr>
          <w:ilvl w:val="0"/>
          <w:numId w:val="19"/>
        </w:numPr>
        <w:contextualSpacing/>
        <w:jc w:val="both"/>
        <w:rPr>
          <w:rFonts w:cs="Times New Roman"/>
          <w:color w:val="auto"/>
          <w:sz w:val="22"/>
          <w:szCs w:val="22"/>
        </w:rPr>
      </w:pPr>
      <w:r w:rsidRPr="00976F88">
        <w:rPr>
          <w:rFonts w:cs="Times New Roman"/>
          <w:color w:val="auto"/>
          <w:sz w:val="22"/>
          <w:szCs w:val="22"/>
        </w:rPr>
        <w:t xml:space="preserve">wirtualna lub sprzętowa bramka PACS </w:t>
      </w:r>
    </w:p>
    <w:p w14:paraId="2F4B0389" w14:textId="77777777" w:rsidR="008C1052" w:rsidRPr="00976F88" w:rsidRDefault="008C1052" w:rsidP="00976F88">
      <w:pPr>
        <w:numPr>
          <w:ilvl w:val="0"/>
          <w:numId w:val="19"/>
        </w:numPr>
        <w:contextualSpacing/>
        <w:jc w:val="both"/>
        <w:rPr>
          <w:rFonts w:cs="Times New Roman"/>
          <w:color w:val="auto"/>
          <w:sz w:val="22"/>
          <w:szCs w:val="22"/>
        </w:rPr>
      </w:pPr>
      <w:r w:rsidRPr="00976F88">
        <w:rPr>
          <w:rFonts w:cs="Times New Roman"/>
          <w:color w:val="auto"/>
          <w:sz w:val="22"/>
          <w:szCs w:val="22"/>
        </w:rPr>
        <w:t>wirtualna maszyna udostępniana przez Klienta lub dedykowany sprzęt o parametrach: minimum 4GB RAM, 2x procesor wirtualny o taktowaniu zegara co najmniej 2.0 Ghz, co najmniej 1x karta sieciowa Gigabit Ethernet</w:t>
      </w:r>
    </w:p>
    <w:p w14:paraId="6BD37130" w14:textId="5AF2F658" w:rsidR="008C1052" w:rsidRPr="00976F88" w:rsidRDefault="008C1052" w:rsidP="00976F88">
      <w:pPr>
        <w:numPr>
          <w:ilvl w:val="0"/>
          <w:numId w:val="19"/>
        </w:numPr>
        <w:contextualSpacing/>
        <w:jc w:val="both"/>
        <w:rPr>
          <w:rFonts w:cs="Times New Roman"/>
          <w:color w:val="auto"/>
          <w:sz w:val="22"/>
          <w:szCs w:val="22"/>
        </w:rPr>
      </w:pPr>
      <w:r w:rsidRPr="00976F88">
        <w:rPr>
          <w:rFonts w:cs="Times New Roman"/>
          <w:color w:val="auto"/>
          <w:sz w:val="22"/>
          <w:szCs w:val="22"/>
        </w:rPr>
        <w:t xml:space="preserve">przestrzeń dyskowa do przechowywania zdjęć – co najmniej </w:t>
      </w:r>
      <w:r w:rsidR="003D28FD" w:rsidRPr="00976F88">
        <w:rPr>
          <w:rFonts w:cs="Times New Roman"/>
          <w:color w:val="auto"/>
          <w:sz w:val="22"/>
          <w:szCs w:val="22"/>
        </w:rPr>
        <w:t>250</w:t>
      </w:r>
      <w:r w:rsidRPr="00976F88">
        <w:rPr>
          <w:rFonts w:cs="Times New Roman"/>
          <w:color w:val="auto"/>
          <w:sz w:val="22"/>
          <w:szCs w:val="22"/>
        </w:rPr>
        <w:t>GB – okres przechowywania uzależniony od ilości przeprowadzanych badań w miesiącu</w:t>
      </w:r>
    </w:p>
    <w:p w14:paraId="29AA3726" w14:textId="7AF50B35" w:rsidR="008C1052" w:rsidRPr="00976F88" w:rsidRDefault="00155DA2" w:rsidP="00976F88">
      <w:pPr>
        <w:numPr>
          <w:ilvl w:val="0"/>
          <w:numId w:val="19"/>
        </w:numPr>
        <w:contextualSpacing/>
        <w:jc w:val="both"/>
        <w:rPr>
          <w:rFonts w:cs="Times New Roman"/>
          <w:color w:val="auto"/>
          <w:sz w:val="22"/>
          <w:szCs w:val="22"/>
        </w:rPr>
      </w:pPr>
      <w:r w:rsidRPr="00976F88">
        <w:rPr>
          <w:rFonts w:cs="Times New Roman"/>
          <w:color w:val="auto"/>
          <w:sz w:val="22"/>
          <w:szCs w:val="22"/>
        </w:rPr>
        <w:t>dostęp do sieci LAN do urządzeń przesyłających badania na bramkę PACS w standardzie DICOM  - usługa PING do monitorowania łączności z urządzeniem.</w:t>
      </w:r>
    </w:p>
    <w:p w14:paraId="15D67224" w14:textId="4F214371" w:rsidR="008217CD" w:rsidRPr="00976F88" w:rsidRDefault="008C1052" w:rsidP="00976F88">
      <w:pPr>
        <w:pStyle w:val="Akapitzlist"/>
        <w:widowControl w:val="0"/>
        <w:numPr>
          <w:ilvl w:val="1"/>
          <w:numId w:val="25"/>
        </w:numPr>
        <w:suppressAutoHyphens/>
        <w:spacing w:after="0" w:line="240" w:lineRule="auto"/>
        <w:jc w:val="both"/>
        <w:rPr>
          <w:rFonts w:ascii="Times New Roman" w:eastAsia="Calibri" w:hAnsi="Times New Roman" w:cs="Times New Roman"/>
          <w:color w:val="auto"/>
        </w:rPr>
      </w:pPr>
      <w:r w:rsidRPr="00976F88">
        <w:rPr>
          <w:rFonts w:ascii="Times New Roman" w:hAnsi="Times New Roman" w:cs="Times New Roman"/>
          <w:color w:val="auto"/>
        </w:rPr>
        <w:t>klient VPN</w:t>
      </w:r>
      <w:r w:rsidR="00155DA2" w:rsidRPr="00976F88">
        <w:rPr>
          <w:rFonts w:ascii="Times New Roman" w:hAnsi="Times New Roman" w:cs="Times New Roman"/>
          <w:color w:val="auto"/>
        </w:rPr>
        <w:t>.</w:t>
      </w:r>
    </w:p>
    <w:p w14:paraId="2E6CDAEB" w14:textId="77777777" w:rsidR="008217CD" w:rsidRPr="00976F88" w:rsidRDefault="7DF2560D" w:rsidP="00976F88">
      <w:pPr>
        <w:pStyle w:val="Tekstpodstawowy21"/>
        <w:ind w:left="360"/>
        <w:jc w:val="center"/>
        <w:rPr>
          <w:rFonts w:eastAsiaTheme="minorEastAsia" w:cs="Times New Roman"/>
          <w:b/>
          <w:bCs/>
          <w:sz w:val="22"/>
          <w:szCs w:val="22"/>
        </w:rPr>
      </w:pPr>
      <w:r w:rsidRPr="00976F88">
        <w:rPr>
          <w:rFonts w:eastAsiaTheme="minorEastAsia" w:cs="Times New Roman"/>
          <w:b/>
          <w:bCs/>
          <w:sz w:val="22"/>
          <w:szCs w:val="22"/>
        </w:rPr>
        <w:t>§ 11 Postanowienia końcowe</w:t>
      </w:r>
    </w:p>
    <w:p w14:paraId="28BA9F72" w14:textId="77777777" w:rsidR="008217CD" w:rsidRPr="00976F88" w:rsidRDefault="008217CD" w:rsidP="00976F88">
      <w:pPr>
        <w:pStyle w:val="Tekstpodstawowy21"/>
        <w:ind w:left="360"/>
        <w:jc w:val="center"/>
        <w:rPr>
          <w:rFonts w:eastAsiaTheme="minorEastAsia" w:cs="Times New Roman"/>
          <w:b/>
          <w:bCs/>
          <w:sz w:val="22"/>
          <w:szCs w:val="22"/>
        </w:rPr>
      </w:pPr>
    </w:p>
    <w:p w14:paraId="755BBF94" w14:textId="4AD83E79" w:rsidR="008217CD" w:rsidRPr="00976F88" w:rsidRDefault="7DF2560D" w:rsidP="00976F88">
      <w:pPr>
        <w:pStyle w:val="Tekstpodstawowy21"/>
        <w:numPr>
          <w:ilvl w:val="0"/>
          <w:numId w:val="4"/>
        </w:numPr>
        <w:rPr>
          <w:rFonts w:cs="Times New Roman"/>
          <w:sz w:val="22"/>
          <w:szCs w:val="22"/>
        </w:rPr>
      </w:pPr>
      <w:r w:rsidRPr="00976F88">
        <w:rPr>
          <w:rFonts w:eastAsiaTheme="minorEastAsia" w:cs="Times New Roman"/>
          <w:sz w:val="22"/>
          <w:szCs w:val="22"/>
        </w:rPr>
        <w:t>Wszelkie zmiany lub uzupełnienia umowy wymagają formy pisemnej pod rygorem nieważności.</w:t>
      </w:r>
    </w:p>
    <w:p w14:paraId="492F3424" w14:textId="313DF74F" w:rsidR="008217CD" w:rsidRPr="00976F88" w:rsidRDefault="7DF2560D" w:rsidP="00976F88">
      <w:pPr>
        <w:pStyle w:val="Tekstpodstawowy21"/>
        <w:numPr>
          <w:ilvl w:val="0"/>
          <w:numId w:val="4"/>
        </w:numPr>
        <w:rPr>
          <w:rFonts w:cs="Times New Roman"/>
          <w:sz w:val="22"/>
          <w:szCs w:val="22"/>
        </w:rPr>
      </w:pPr>
      <w:r w:rsidRPr="00976F88">
        <w:rPr>
          <w:rFonts w:eastAsiaTheme="minorEastAsia" w:cs="Times New Roman"/>
          <w:sz w:val="22"/>
          <w:szCs w:val="22"/>
        </w:rPr>
        <w:t xml:space="preserve">W sprawach nieuregulowanych niniejszą umową mają zastosowanie przepisy Kodeksu Cywilnego ustawy z dnia 15 kwietnia 2011 r. o działalności leczniczej </w:t>
      </w:r>
      <w:r w:rsidR="00976F88" w:rsidRPr="00976F88">
        <w:rPr>
          <w:rStyle w:val="CharStyle54"/>
          <w:rFonts w:eastAsia="Arial"/>
          <w:sz w:val="22"/>
          <w:szCs w:val="22"/>
        </w:rPr>
        <w:t>(</w:t>
      </w:r>
      <w:r w:rsidR="00976F88" w:rsidRPr="00976F88">
        <w:rPr>
          <w:rFonts w:cs="Times New Roman"/>
          <w:sz w:val="22"/>
          <w:szCs w:val="22"/>
        </w:rPr>
        <w:t>tj. Dz.U. z 2023 r. poz. 991</w:t>
      </w:r>
      <w:r w:rsidR="00976F88" w:rsidRPr="00976F88">
        <w:rPr>
          <w:rStyle w:val="CharStyle54"/>
          <w:rFonts w:eastAsia="Arial"/>
          <w:sz w:val="22"/>
          <w:szCs w:val="22"/>
        </w:rPr>
        <w:t>)</w:t>
      </w:r>
      <w:r w:rsidR="00976F88" w:rsidRPr="00976F88">
        <w:rPr>
          <w:rStyle w:val="CharStyle54"/>
          <w:rFonts w:eastAsia="Arial"/>
          <w:sz w:val="22"/>
          <w:szCs w:val="22"/>
        </w:rPr>
        <w:t xml:space="preserve"> </w:t>
      </w:r>
      <w:r w:rsidRPr="00976F88">
        <w:rPr>
          <w:rFonts w:eastAsiaTheme="minorEastAsia" w:cs="Times New Roman"/>
          <w:sz w:val="22"/>
          <w:szCs w:val="22"/>
        </w:rPr>
        <w:t xml:space="preserve"> oraz przepisów wykonawczych.</w:t>
      </w:r>
    </w:p>
    <w:p w14:paraId="30B283C4" w14:textId="77777777" w:rsidR="008217CD" w:rsidRPr="00976F88" w:rsidRDefault="7DF2560D" w:rsidP="00976F88">
      <w:pPr>
        <w:pStyle w:val="Tekstpodstawowy"/>
        <w:numPr>
          <w:ilvl w:val="0"/>
          <w:numId w:val="4"/>
        </w:numPr>
        <w:tabs>
          <w:tab w:val="left" w:pos="360"/>
        </w:tabs>
        <w:spacing w:after="0"/>
        <w:jc w:val="both"/>
        <w:rPr>
          <w:rFonts w:cs="Times New Roman"/>
          <w:sz w:val="22"/>
          <w:szCs w:val="22"/>
        </w:rPr>
      </w:pPr>
      <w:r w:rsidRPr="00976F88">
        <w:rPr>
          <w:rFonts w:eastAsiaTheme="minorEastAsia" w:cs="Times New Roman"/>
          <w:sz w:val="22"/>
          <w:szCs w:val="22"/>
        </w:rPr>
        <w:t>Ewentualne spory strony poddają rozstrzygnięciu właściwych sądów powszechnych.</w:t>
      </w:r>
    </w:p>
    <w:p w14:paraId="5B168726" w14:textId="77777777" w:rsidR="008217CD" w:rsidRPr="00976F88" w:rsidRDefault="008217CD" w:rsidP="00976F88">
      <w:pPr>
        <w:pStyle w:val="Tekstpodstawowy"/>
        <w:numPr>
          <w:ilvl w:val="0"/>
          <w:numId w:val="4"/>
        </w:numPr>
        <w:tabs>
          <w:tab w:val="left" w:pos="360"/>
        </w:tabs>
        <w:spacing w:after="0"/>
        <w:jc w:val="both"/>
        <w:rPr>
          <w:rFonts w:cs="Times New Roman"/>
          <w:sz w:val="22"/>
          <w:szCs w:val="22"/>
        </w:rPr>
      </w:pPr>
      <w:r w:rsidRPr="00976F88">
        <w:rPr>
          <w:rFonts w:eastAsiaTheme="minorEastAsia" w:cs="Times New Roman"/>
          <w:sz w:val="22"/>
          <w:szCs w:val="22"/>
        </w:rPr>
        <w:t xml:space="preserve">Zleceniobiorca </w:t>
      </w:r>
      <w:r w:rsidRPr="00976F88">
        <w:rPr>
          <w:rFonts w:eastAsiaTheme="minorEastAsia" w:cs="Times New Roman"/>
          <w:spacing w:val="-3"/>
          <w:sz w:val="22"/>
          <w:szCs w:val="22"/>
        </w:rPr>
        <w:t>zobowiązuje się poddać kontroli Narodowego Funduszu Zdrowia w zakresie wykonywania Umowy wobec pacjentów, których diagnostyka i leczenie objęte są refundacją ze strony NFZ.</w:t>
      </w:r>
    </w:p>
    <w:p w14:paraId="04C1F500" w14:textId="77777777" w:rsidR="008217CD" w:rsidRPr="00976F88" w:rsidRDefault="7DF2560D" w:rsidP="00976F88">
      <w:pPr>
        <w:pStyle w:val="Tekstpodstawowy21"/>
        <w:numPr>
          <w:ilvl w:val="0"/>
          <w:numId w:val="4"/>
        </w:numPr>
        <w:rPr>
          <w:rFonts w:cs="Times New Roman"/>
          <w:sz w:val="22"/>
          <w:szCs w:val="22"/>
        </w:rPr>
      </w:pPr>
      <w:r w:rsidRPr="00976F88">
        <w:rPr>
          <w:rFonts w:eastAsiaTheme="minorEastAsia" w:cs="Times New Roman"/>
          <w:sz w:val="22"/>
          <w:szCs w:val="22"/>
        </w:rPr>
        <w:t>Umowa zostaje sporządzona w dwóch jednobrzmiących egzemplarzach-po jednym dla każdej strony umowy.</w:t>
      </w:r>
    </w:p>
    <w:p w14:paraId="1257B845" w14:textId="77777777" w:rsidR="008217CD" w:rsidRPr="00976F88" w:rsidRDefault="008217CD" w:rsidP="00976F88">
      <w:pPr>
        <w:pStyle w:val="Tekstpodstawowy21"/>
        <w:rPr>
          <w:rFonts w:eastAsiaTheme="minorEastAsia" w:cs="Times New Roman"/>
          <w:sz w:val="22"/>
          <w:szCs w:val="22"/>
        </w:rPr>
      </w:pPr>
    </w:p>
    <w:p w14:paraId="30D31861" w14:textId="2D5B0D24" w:rsidR="00155DA2" w:rsidRPr="00976F88" w:rsidRDefault="00155DA2" w:rsidP="00976F88">
      <w:pPr>
        <w:pStyle w:val="Tekstpodstawowy21"/>
        <w:ind w:left="720"/>
        <w:jc w:val="center"/>
        <w:rPr>
          <w:rFonts w:cs="Times New Roman"/>
          <w:sz w:val="22"/>
          <w:szCs w:val="22"/>
        </w:rPr>
      </w:pPr>
    </w:p>
    <w:p w14:paraId="45A99C45" w14:textId="43A44437" w:rsidR="008217CD" w:rsidRPr="00976F88" w:rsidRDefault="008217CD" w:rsidP="00976F88">
      <w:pPr>
        <w:pStyle w:val="Tekstpodstawowy21"/>
        <w:jc w:val="center"/>
        <w:rPr>
          <w:rFonts w:eastAsiaTheme="minorEastAsia" w:cs="Times New Roman"/>
          <w:b/>
          <w:bCs/>
          <w:i/>
          <w:iCs/>
          <w:sz w:val="22"/>
          <w:szCs w:val="22"/>
        </w:rPr>
      </w:pPr>
      <w:r w:rsidRPr="00976F88">
        <w:rPr>
          <w:rFonts w:eastAsiaTheme="minorEastAsia" w:cs="Times New Roman"/>
          <w:sz w:val="22"/>
          <w:szCs w:val="22"/>
        </w:rPr>
        <w:t xml:space="preserve"> </w:t>
      </w:r>
      <w:r w:rsidRPr="00976F88">
        <w:rPr>
          <w:rFonts w:eastAsiaTheme="minorEastAsia" w:cs="Times New Roman"/>
          <w:b/>
          <w:bCs/>
          <w:i/>
          <w:iCs/>
          <w:sz w:val="22"/>
          <w:szCs w:val="22"/>
        </w:rPr>
        <w:t xml:space="preserve">Zleceniodawca                                                  </w:t>
      </w:r>
      <w:r w:rsidR="00155DA2" w:rsidRPr="00976F88">
        <w:rPr>
          <w:rFonts w:eastAsiaTheme="minorEastAsia" w:cs="Times New Roman"/>
          <w:b/>
          <w:bCs/>
          <w:i/>
          <w:iCs/>
          <w:sz w:val="22"/>
          <w:szCs w:val="22"/>
        </w:rPr>
        <w:t xml:space="preserve">                                         </w:t>
      </w:r>
      <w:r w:rsidRPr="00976F88">
        <w:rPr>
          <w:rFonts w:eastAsiaTheme="minorEastAsia" w:cs="Times New Roman"/>
          <w:b/>
          <w:bCs/>
          <w:i/>
          <w:iCs/>
          <w:sz w:val="22"/>
          <w:szCs w:val="22"/>
        </w:rPr>
        <w:t xml:space="preserve">     Zleceniobiorca</w:t>
      </w:r>
    </w:p>
    <w:p w14:paraId="641F33D9" w14:textId="77777777" w:rsidR="008217CD" w:rsidRPr="00976F88" w:rsidRDefault="008217CD" w:rsidP="00976F88">
      <w:pPr>
        <w:tabs>
          <w:tab w:val="left" w:pos="284"/>
          <w:tab w:val="left" w:pos="9498"/>
        </w:tabs>
        <w:ind w:left="284" w:right="140" w:hanging="284"/>
        <w:jc w:val="center"/>
        <w:rPr>
          <w:rFonts w:eastAsiaTheme="minorEastAsia" w:cs="Times New Roman"/>
          <w:sz w:val="22"/>
          <w:szCs w:val="22"/>
        </w:rPr>
      </w:pPr>
    </w:p>
    <w:p w14:paraId="23C6DBDE" w14:textId="77777777" w:rsidR="008217CD" w:rsidRPr="00976F88" w:rsidRDefault="008217CD" w:rsidP="00976F88">
      <w:pPr>
        <w:ind w:left="4248" w:right="4320" w:firstLine="708"/>
        <w:rPr>
          <w:rFonts w:eastAsiaTheme="minorEastAsia" w:cs="Times New Roman"/>
          <w:b/>
          <w:bCs/>
          <w:color w:val="auto"/>
          <w:sz w:val="22"/>
          <w:szCs w:val="22"/>
        </w:rPr>
      </w:pPr>
    </w:p>
    <w:p w14:paraId="19462228" w14:textId="77777777" w:rsidR="0068753E" w:rsidRPr="00976F88" w:rsidRDefault="0068753E" w:rsidP="00976F88">
      <w:pPr>
        <w:tabs>
          <w:tab w:val="left" w:pos="432"/>
        </w:tabs>
        <w:ind w:right="-46"/>
        <w:rPr>
          <w:rFonts w:eastAsiaTheme="minorEastAsia" w:cs="Times New Roman"/>
          <w:b/>
          <w:bCs/>
          <w:color w:val="auto"/>
          <w:sz w:val="22"/>
          <w:szCs w:val="22"/>
        </w:rPr>
        <w:sectPr w:rsidR="0068753E" w:rsidRPr="00976F88" w:rsidSect="00ED0B15">
          <w:headerReference w:type="default" r:id="rId8"/>
          <w:footerReference w:type="default" r:id="rId9"/>
          <w:pgSz w:w="11906" w:h="16838"/>
          <w:pgMar w:top="397" w:right="1418" w:bottom="1135" w:left="1418" w:header="340" w:footer="462" w:gutter="0"/>
          <w:cols w:space="708"/>
          <w:docGrid w:linePitch="360"/>
        </w:sectPr>
      </w:pPr>
    </w:p>
    <w:p w14:paraId="6CB56BBB" w14:textId="4C9207E8" w:rsidR="008217CD" w:rsidRPr="00976F88" w:rsidRDefault="7DF2560D" w:rsidP="00976F88">
      <w:pPr>
        <w:tabs>
          <w:tab w:val="left" w:pos="432"/>
        </w:tabs>
        <w:ind w:right="-46"/>
        <w:rPr>
          <w:rFonts w:eastAsiaTheme="minorEastAsia" w:cs="Times New Roman"/>
          <w:color w:val="auto"/>
          <w:sz w:val="22"/>
          <w:szCs w:val="22"/>
        </w:rPr>
      </w:pPr>
      <w:r w:rsidRPr="00976F88">
        <w:rPr>
          <w:rFonts w:eastAsiaTheme="minorEastAsia" w:cs="Times New Roman"/>
          <w:b/>
          <w:bCs/>
          <w:color w:val="auto"/>
          <w:sz w:val="22"/>
          <w:szCs w:val="22"/>
        </w:rPr>
        <w:t xml:space="preserve">Załącznik nr 1 </w:t>
      </w:r>
      <w:r w:rsidR="008217CD" w:rsidRPr="00976F88">
        <w:rPr>
          <w:rFonts w:cs="Times New Roman"/>
          <w:sz w:val="22"/>
          <w:szCs w:val="22"/>
        </w:rPr>
        <w:br/>
      </w:r>
    </w:p>
    <w:p w14:paraId="12392EE0" w14:textId="77777777" w:rsidR="008217CD" w:rsidRPr="00976F88" w:rsidRDefault="7DF2560D" w:rsidP="00976F88">
      <w:pPr>
        <w:rPr>
          <w:rFonts w:eastAsiaTheme="minorEastAsia" w:cs="Times New Roman"/>
          <w:b/>
          <w:bCs/>
          <w:color w:val="auto"/>
          <w:sz w:val="22"/>
          <w:szCs w:val="22"/>
        </w:rPr>
      </w:pPr>
      <w:r w:rsidRPr="00976F88">
        <w:rPr>
          <w:rFonts w:eastAsiaTheme="minorEastAsia" w:cs="Times New Roman"/>
          <w:b/>
          <w:bCs/>
          <w:color w:val="auto"/>
          <w:sz w:val="22"/>
          <w:szCs w:val="22"/>
        </w:rPr>
        <w:t>Lista lekarzy udzielających świadczeń zdrowotnych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720"/>
        <w:gridCol w:w="2113"/>
        <w:gridCol w:w="2984"/>
        <w:gridCol w:w="1491"/>
      </w:tblGrid>
      <w:tr w:rsidR="008217CD" w:rsidRPr="00976F88" w14:paraId="1A4C871A" w14:textId="77777777" w:rsidTr="00976F88">
        <w:trPr>
          <w:trHeight w:val="20"/>
          <w:jc w:val="center"/>
        </w:trPr>
        <w:tc>
          <w:tcPr>
            <w:tcW w:w="415" w:type="pct"/>
            <w:tcBorders>
              <w:top w:val="single" w:sz="4" w:space="0" w:color="auto"/>
              <w:left w:val="single" w:sz="4" w:space="0" w:color="auto"/>
              <w:bottom w:val="single" w:sz="4" w:space="0" w:color="auto"/>
              <w:right w:val="single" w:sz="4" w:space="0" w:color="auto"/>
            </w:tcBorders>
            <w:vAlign w:val="center"/>
            <w:hideMark/>
          </w:tcPr>
          <w:p w14:paraId="698DE5B1" w14:textId="77777777" w:rsidR="008217CD" w:rsidRPr="00976F88" w:rsidRDefault="7DF2560D" w:rsidP="00976F88">
            <w:pPr>
              <w:tabs>
                <w:tab w:val="left" w:pos="284"/>
              </w:tabs>
              <w:contextualSpacing/>
              <w:jc w:val="center"/>
              <w:rPr>
                <w:rFonts w:eastAsiaTheme="minorEastAsia" w:cs="Times New Roman"/>
                <w:color w:val="auto"/>
                <w:sz w:val="22"/>
                <w:szCs w:val="22"/>
                <w:lang w:eastAsia="en-US"/>
              </w:rPr>
            </w:pPr>
            <w:r w:rsidRPr="00976F88">
              <w:rPr>
                <w:rFonts w:eastAsiaTheme="minorEastAsia" w:cs="Times New Roman"/>
                <w:sz w:val="22"/>
                <w:szCs w:val="22"/>
                <w:lang w:eastAsia="en-US"/>
              </w:rPr>
              <w:t>Lp.</w:t>
            </w:r>
          </w:p>
        </w:tc>
        <w:tc>
          <w:tcPr>
            <w:tcW w:w="949" w:type="pct"/>
            <w:tcBorders>
              <w:top w:val="single" w:sz="4" w:space="0" w:color="auto"/>
              <w:left w:val="single" w:sz="4" w:space="0" w:color="auto"/>
              <w:bottom w:val="single" w:sz="4" w:space="0" w:color="auto"/>
              <w:right w:val="single" w:sz="4" w:space="0" w:color="auto"/>
            </w:tcBorders>
            <w:vAlign w:val="center"/>
            <w:hideMark/>
          </w:tcPr>
          <w:p w14:paraId="2599796E" w14:textId="77777777" w:rsidR="008217CD" w:rsidRPr="00976F88" w:rsidRDefault="7DF2560D" w:rsidP="00976F88">
            <w:pPr>
              <w:tabs>
                <w:tab w:val="left" w:pos="284"/>
              </w:tabs>
              <w:contextualSpacing/>
              <w:jc w:val="center"/>
              <w:rPr>
                <w:rFonts w:eastAsiaTheme="minorEastAsia" w:cs="Times New Roman"/>
                <w:sz w:val="22"/>
                <w:szCs w:val="22"/>
                <w:lang w:eastAsia="en-US"/>
              </w:rPr>
            </w:pPr>
            <w:r w:rsidRPr="00976F88">
              <w:rPr>
                <w:rFonts w:eastAsiaTheme="minorEastAsia" w:cs="Times New Roman"/>
                <w:sz w:val="22"/>
                <w:szCs w:val="22"/>
                <w:lang w:eastAsia="en-US"/>
              </w:rPr>
              <w:t>Nazwisko i imię</w:t>
            </w:r>
          </w:p>
        </w:tc>
        <w:tc>
          <w:tcPr>
            <w:tcW w:w="1166" w:type="pct"/>
            <w:tcBorders>
              <w:top w:val="single" w:sz="4" w:space="0" w:color="auto"/>
              <w:left w:val="single" w:sz="4" w:space="0" w:color="auto"/>
              <w:bottom w:val="single" w:sz="4" w:space="0" w:color="auto"/>
              <w:right w:val="single" w:sz="4" w:space="0" w:color="auto"/>
            </w:tcBorders>
            <w:vAlign w:val="center"/>
            <w:hideMark/>
          </w:tcPr>
          <w:p w14:paraId="29E36D96" w14:textId="77777777" w:rsidR="008217CD" w:rsidRPr="00976F88" w:rsidRDefault="7DF2560D" w:rsidP="00976F88">
            <w:pPr>
              <w:tabs>
                <w:tab w:val="left" w:pos="284"/>
              </w:tabs>
              <w:contextualSpacing/>
              <w:jc w:val="center"/>
              <w:rPr>
                <w:rFonts w:eastAsiaTheme="minorEastAsia" w:cs="Times New Roman"/>
                <w:sz w:val="22"/>
                <w:szCs w:val="22"/>
                <w:lang w:eastAsia="en-US"/>
              </w:rPr>
            </w:pPr>
            <w:r w:rsidRPr="00976F88">
              <w:rPr>
                <w:rFonts w:eastAsiaTheme="minorEastAsia" w:cs="Times New Roman"/>
                <w:sz w:val="22"/>
                <w:szCs w:val="22"/>
                <w:lang w:eastAsia="en-US"/>
              </w:rPr>
              <w:t>Nr prawa wykonywania zawodu</w:t>
            </w:r>
          </w:p>
        </w:tc>
        <w:tc>
          <w:tcPr>
            <w:tcW w:w="1647" w:type="pct"/>
            <w:tcBorders>
              <w:top w:val="single" w:sz="4" w:space="0" w:color="auto"/>
              <w:left w:val="single" w:sz="4" w:space="0" w:color="auto"/>
              <w:bottom w:val="single" w:sz="4" w:space="0" w:color="auto"/>
              <w:right w:val="single" w:sz="4" w:space="0" w:color="auto"/>
            </w:tcBorders>
            <w:vAlign w:val="center"/>
            <w:hideMark/>
          </w:tcPr>
          <w:p w14:paraId="43BAB650" w14:textId="77777777" w:rsidR="008217CD" w:rsidRPr="00976F88" w:rsidRDefault="7DF2560D" w:rsidP="00976F88">
            <w:pPr>
              <w:tabs>
                <w:tab w:val="left" w:pos="284"/>
              </w:tabs>
              <w:contextualSpacing/>
              <w:jc w:val="center"/>
              <w:rPr>
                <w:rFonts w:eastAsiaTheme="minorEastAsia" w:cs="Times New Roman"/>
                <w:sz w:val="22"/>
                <w:szCs w:val="22"/>
                <w:lang w:eastAsia="en-US"/>
              </w:rPr>
            </w:pPr>
            <w:r w:rsidRPr="00976F88">
              <w:rPr>
                <w:rFonts w:eastAsiaTheme="minorEastAsia" w:cs="Times New Roman"/>
                <w:sz w:val="22"/>
                <w:szCs w:val="22"/>
                <w:lang w:eastAsia="en-US"/>
              </w:rPr>
              <w:t>Zawód/specjalizacja (nazwa, stopień, data uzyskania)</w:t>
            </w:r>
          </w:p>
        </w:tc>
        <w:tc>
          <w:tcPr>
            <w:tcW w:w="824" w:type="pct"/>
            <w:tcBorders>
              <w:top w:val="single" w:sz="4" w:space="0" w:color="auto"/>
              <w:left w:val="single" w:sz="4" w:space="0" w:color="auto"/>
              <w:bottom w:val="single" w:sz="4" w:space="0" w:color="auto"/>
              <w:right w:val="single" w:sz="4" w:space="0" w:color="auto"/>
            </w:tcBorders>
            <w:vAlign w:val="center"/>
            <w:hideMark/>
          </w:tcPr>
          <w:p w14:paraId="2FD1484F" w14:textId="77777777" w:rsidR="008217CD" w:rsidRPr="00976F88" w:rsidRDefault="7DF2560D" w:rsidP="00976F88">
            <w:pPr>
              <w:tabs>
                <w:tab w:val="left" w:pos="284"/>
              </w:tabs>
              <w:contextualSpacing/>
              <w:jc w:val="center"/>
              <w:rPr>
                <w:rFonts w:eastAsiaTheme="minorEastAsia" w:cs="Times New Roman"/>
                <w:sz w:val="22"/>
                <w:szCs w:val="22"/>
                <w:lang w:eastAsia="en-US"/>
              </w:rPr>
            </w:pPr>
            <w:r w:rsidRPr="00976F88">
              <w:rPr>
                <w:rFonts w:eastAsiaTheme="minorEastAsia" w:cs="Times New Roman"/>
                <w:sz w:val="22"/>
                <w:szCs w:val="22"/>
                <w:lang w:eastAsia="en-US"/>
              </w:rPr>
              <w:t>Stopień naukowy</w:t>
            </w:r>
          </w:p>
        </w:tc>
      </w:tr>
      <w:tr w:rsidR="008217CD" w:rsidRPr="00976F88" w14:paraId="42994967" w14:textId="77777777" w:rsidTr="00976F88">
        <w:trPr>
          <w:trHeight w:val="20"/>
          <w:jc w:val="center"/>
        </w:trPr>
        <w:tc>
          <w:tcPr>
            <w:tcW w:w="415" w:type="pct"/>
            <w:tcBorders>
              <w:top w:val="single" w:sz="4" w:space="0" w:color="auto"/>
              <w:left w:val="single" w:sz="4" w:space="0" w:color="auto"/>
              <w:bottom w:val="single" w:sz="4" w:space="0" w:color="auto"/>
              <w:right w:val="single" w:sz="4" w:space="0" w:color="auto"/>
            </w:tcBorders>
            <w:vAlign w:val="center"/>
            <w:hideMark/>
          </w:tcPr>
          <w:p w14:paraId="0FD9CB4E" w14:textId="77777777" w:rsidR="008217CD" w:rsidRPr="00976F88" w:rsidRDefault="7DF2560D" w:rsidP="00976F88">
            <w:pPr>
              <w:tabs>
                <w:tab w:val="left" w:pos="284"/>
              </w:tabs>
              <w:contextualSpacing/>
              <w:jc w:val="center"/>
              <w:rPr>
                <w:rFonts w:eastAsiaTheme="minorEastAsia" w:cs="Times New Roman"/>
                <w:sz w:val="22"/>
                <w:szCs w:val="22"/>
                <w:u w:val="single"/>
                <w:lang w:eastAsia="en-US"/>
              </w:rPr>
            </w:pPr>
            <w:r w:rsidRPr="00976F88">
              <w:rPr>
                <w:rFonts w:eastAsiaTheme="minorEastAsia" w:cs="Times New Roman"/>
                <w:sz w:val="22"/>
                <w:szCs w:val="22"/>
                <w:u w:val="single"/>
                <w:lang w:eastAsia="en-US"/>
              </w:rPr>
              <w:t>1</w:t>
            </w:r>
          </w:p>
        </w:tc>
        <w:tc>
          <w:tcPr>
            <w:tcW w:w="949" w:type="pct"/>
            <w:tcBorders>
              <w:top w:val="single" w:sz="4" w:space="0" w:color="auto"/>
              <w:left w:val="single" w:sz="4" w:space="0" w:color="auto"/>
              <w:bottom w:val="single" w:sz="4" w:space="0" w:color="auto"/>
              <w:right w:val="single" w:sz="4" w:space="0" w:color="auto"/>
            </w:tcBorders>
            <w:vAlign w:val="center"/>
          </w:tcPr>
          <w:p w14:paraId="461B2CAC" w14:textId="77777777" w:rsidR="008217CD" w:rsidRPr="00976F88" w:rsidRDefault="008217CD" w:rsidP="00976F88">
            <w:pPr>
              <w:pStyle w:val="Standard"/>
              <w:jc w:val="center"/>
              <w:rPr>
                <w:rFonts w:eastAsiaTheme="minorEastAsia"/>
                <w:sz w:val="22"/>
                <w:szCs w:val="22"/>
                <w:lang w:eastAsia="en-US"/>
              </w:rPr>
            </w:pPr>
          </w:p>
        </w:tc>
        <w:tc>
          <w:tcPr>
            <w:tcW w:w="1166" w:type="pct"/>
            <w:tcBorders>
              <w:top w:val="single" w:sz="4" w:space="0" w:color="auto"/>
              <w:left w:val="single" w:sz="4" w:space="0" w:color="auto"/>
              <w:bottom w:val="single" w:sz="4" w:space="0" w:color="auto"/>
              <w:right w:val="single" w:sz="4" w:space="0" w:color="auto"/>
            </w:tcBorders>
            <w:vAlign w:val="center"/>
          </w:tcPr>
          <w:p w14:paraId="6964FAFA" w14:textId="77777777" w:rsidR="008217CD" w:rsidRPr="00976F88" w:rsidRDefault="008217CD" w:rsidP="00976F88">
            <w:pPr>
              <w:pStyle w:val="Standard"/>
              <w:jc w:val="center"/>
              <w:rPr>
                <w:rFonts w:eastAsiaTheme="minorEastAsia"/>
                <w:sz w:val="22"/>
                <w:szCs w:val="22"/>
                <w:lang w:eastAsia="en-US"/>
              </w:rPr>
            </w:pPr>
          </w:p>
        </w:tc>
        <w:tc>
          <w:tcPr>
            <w:tcW w:w="1647" w:type="pct"/>
            <w:tcBorders>
              <w:top w:val="single" w:sz="4" w:space="0" w:color="auto"/>
              <w:left w:val="single" w:sz="4" w:space="0" w:color="auto"/>
              <w:bottom w:val="single" w:sz="4" w:space="0" w:color="auto"/>
              <w:right w:val="single" w:sz="4" w:space="0" w:color="auto"/>
            </w:tcBorders>
            <w:vAlign w:val="center"/>
          </w:tcPr>
          <w:p w14:paraId="2F2E32AC" w14:textId="77777777" w:rsidR="008217CD" w:rsidRPr="00976F88" w:rsidRDefault="008217CD" w:rsidP="00976F88">
            <w:pPr>
              <w:jc w:val="center"/>
              <w:rPr>
                <w:rFonts w:eastAsiaTheme="minorEastAsia" w:cs="Times New Roman"/>
                <w:sz w:val="22"/>
                <w:szCs w:val="22"/>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14:paraId="07F860C8" w14:textId="77777777" w:rsidR="008217CD" w:rsidRPr="00976F88" w:rsidRDefault="008217CD" w:rsidP="00976F88">
            <w:pPr>
              <w:snapToGrid w:val="0"/>
              <w:jc w:val="center"/>
              <w:rPr>
                <w:rFonts w:eastAsiaTheme="minorEastAsia" w:cs="Times New Roman"/>
                <w:sz w:val="22"/>
                <w:szCs w:val="22"/>
                <w:lang w:eastAsia="en-US"/>
              </w:rPr>
            </w:pPr>
          </w:p>
        </w:tc>
      </w:tr>
      <w:tr w:rsidR="008217CD" w:rsidRPr="00976F88" w14:paraId="309C180B" w14:textId="77777777" w:rsidTr="00976F88">
        <w:trPr>
          <w:trHeight w:val="20"/>
          <w:jc w:val="center"/>
        </w:trPr>
        <w:tc>
          <w:tcPr>
            <w:tcW w:w="415" w:type="pct"/>
            <w:tcBorders>
              <w:top w:val="single" w:sz="4" w:space="0" w:color="auto"/>
              <w:left w:val="single" w:sz="4" w:space="0" w:color="auto"/>
              <w:bottom w:val="single" w:sz="4" w:space="0" w:color="auto"/>
              <w:right w:val="single" w:sz="4" w:space="0" w:color="auto"/>
            </w:tcBorders>
            <w:vAlign w:val="center"/>
            <w:hideMark/>
          </w:tcPr>
          <w:p w14:paraId="37E846EC" w14:textId="77777777" w:rsidR="008217CD" w:rsidRPr="00976F88" w:rsidRDefault="7DF2560D" w:rsidP="00976F88">
            <w:pPr>
              <w:tabs>
                <w:tab w:val="left" w:pos="284"/>
              </w:tabs>
              <w:contextualSpacing/>
              <w:jc w:val="center"/>
              <w:rPr>
                <w:rFonts w:eastAsiaTheme="minorEastAsia" w:cs="Times New Roman"/>
                <w:sz w:val="22"/>
                <w:szCs w:val="22"/>
                <w:u w:val="single"/>
                <w:lang w:eastAsia="en-US"/>
              </w:rPr>
            </w:pPr>
            <w:r w:rsidRPr="00976F88">
              <w:rPr>
                <w:rFonts w:eastAsiaTheme="minorEastAsia" w:cs="Times New Roman"/>
                <w:sz w:val="22"/>
                <w:szCs w:val="22"/>
                <w:u w:val="single"/>
                <w:lang w:eastAsia="en-US"/>
              </w:rPr>
              <w:t>2</w:t>
            </w:r>
          </w:p>
        </w:tc>
        <w:tc>
          <w:tcPr>
            <w:tcW w:w="949" w:type="pct"/>
            <w:tcBorders>
              <w:top w:val="single" w:sz="4" w:space="0" w:color="auto"/>
              <w:left w:val="single" w:sz="4" w:space="0" w:color="auto"/>
              <w:bottom w:val="single" w:sz="4" w:space="0" w:color="auto"/>
              <w:right w:val="single" w:sz="4" w:space="0" w:color="auto"/>
            </w:tcBorders>
            <w:vAlign w:val="center"/>
          </w:tcPr>
          <w:p w14:paraId="0FB1DE8A" w14:textId="77777777" w:rsidR="008217CD" w:rsidRPr="00976F88" w:rsidRDefault="008217CD" w:rsidP="00976F88">
            <w:pPr>
              <w:pStyle w:val="Standard"/>
              <w:jc w:val="center"/>
              <w:rPr>
                <w:rFonts w:eastAsiaTheme="minorEastAsia"/>
                <w:sz w:val="22"/>
                <w:szCs w:val="22"/>
                <w:lang w:eastAsia="en-US"/>
              </w:rPr>
            </w:pPr>
          </w:p>
        </w:tc>
        <w:tc>
          <w:tcPr>
            <w:tcW w:w="1166" w:type="pct"/>
            <w:tcBorders>
              <w:top w:val="single" w:sz="4" w:space="0" w:color="auto"/>
              <w:left w:val="single" w:sz="4" w:space="0" w:color="auto"/>
              <w:bottom w:val="single" w:sz="4" w:space="0" w:color="auto"/>
              <w:right w:val="single" w:sz="4" w:space="0" w:color="auto"/>
            </w:tcBorders>
            <w:vAlign w:val="center"/>
          </w:tcPr>
          <w:p w14:paraId="7750570E" w14:textId="77777777" w:rsidR="008217CD" w:rsidRPr="00976F88" w:rsidRDefault="008217CD" w:rsidP="00976F88">
            <w:pPr>
              <w:pStyle w:val="Standard"/>
              <w:jc w:val="center"/>
              <w:rPr>
                <w:rFonts w:eastAsiaTheme="minorEastAsia"/>
                <w:sz w:val="22"/>
                <w:szCs w:val="22"/>
                <w:lang w:eastAsia="en-US"/>
              </w:rPr>
            </w:pPr>
          </w:p>
        </w:tc>
        <w:tc>
          <w:tcPr>
            <w:tcW w:w="1647" w:type="pct"/>
            <w:tcBorders>
              <w:top w:val="single" w:sz="4" w:space="0" w:color="auto"/>
              <w:left w:val="single" w:sz="4" w:space="0" w:color="auto"/>
              <w:bottom w:val="single" w:sz="4" w:space="0" w:color="auto"/>
              <w:right w:val="single" w:sz="4" w:space="0" w:color="auto"/>
            </w:tcBorders>
            <w:vAlign w:val="center"/>
          </w:tcPr>
          <w:p w14:paraId="7F8B6A99" w14:textId="77777777" w:rsidR="008217CD" w:rsidRPr="00976F88" w:rsidRDefault="008217CD" w:rsidP="00976F88">
            <w:pPr>
              <w:jc w:val="center"/>
              <w:rPr>
                <w:rFonts w:eastAsiaTheme="minorEastAsia" w:cs="Times New Roman"/>
                <w:sz w:val="22"/>
                <w:szCs w:val="22"/>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14:paraId="4747231D" w14:textId="77777777" w:rsidR="008217CD" w:rsidRPr="00976F88" w:rsidRDefault="008217CD" w:rsidP="00976F88">
            <w:pPr>
              <w:snapToGrid w:val="0"/>
              <w:jc w:val="center"/>
              <w:rPr>
                <w:rFonts w:eastAsiaTheme="minorEastAsia" w:cs="Times New Roman"/>
                <w:sz w:val="22"/>
                <w:szCs w:val="22"/>
                <w:lang w:eastAsia="en-US"/>
              </w:rPr>
            </w:pPr>
          </w:p>
        </w:tc>
      </w:tr>
      <w:tr w:rsidR="008217CD" w:rsidRPr="00976F88" w14:paraId="0EE39676" w14:textId="77777777" w:rsidTr="00976F88">
        <w:trPr>
          <w:trHeight w:val="20"/>
          <w:jc w:val="center"/>
        </w:trPr>
        <w:tc>
          <w:tcPr>
            <w:tcW w:w="415" w:type="pct"/>
            <w:tcBorders>
              <w:top w:val="single" w:sz="4" w:space="0" w:color="auto"/>
              <w:left w:val="single" w:sz="4" w:space="0" w:color="auto"/>
              <w:bottom w:val="single" w:sz="4" w:space="0" w:color="auto"/>
              <w:right w:val="single" w:sz="4" w:space="0" w:color="auto"/>
            </w:tcBorders>
            <w:vAlign w:val="center"/>
            <w:hideMark/>
          </w:tcPr>
          <w:p w14:paraId="3259270E" w14:textId="77777777" w:rsidR="008217CD" w:rsidRPr="00976F88" w:rsidRDefault="7DF2560D" w:rsidP="00976F88">
            <w:pPr>
              <w:tabs>
                <w:tab w:val="left" w:pos="284"/>
              </w:tabs>
              <w:contextualSpacing/>
              <w:jc w:val="center"/>
              <w:rPr>
                <w:rFonts w:eastAsiaTheme="minorEastAsia" w:cs="Times New Roman"/>
                <w:sz w:val="22"/>
                <w:szCs w:val="22"/>
                <w:u w:val="single"/>
                <w:lang w:eastAsia="en-US"/>
              </w:rPr>
            </w:pPr>
            <w:r w:rsidRPr="00976F88">
              <w:rPr>
                <w:rFonts w:eastAsiaTheme="minorEastAsia" w:cs="Times New Roman"/>
                <w:sz w:val="22"/>
                <w:szCs w:val="22"/>
                <w:u w:val="single"/>
                <w:lang w:eastAsia="en-US"/>
              </w:rPr>
              <w:t>3</w:t>
            </w:r>
          </w:p>
        </w:tc>
        <w:tc>
          <w:tcPr>
            <w:tcW w:w="949" w:type="pct"/>
            <w:tcBorders>
              <w:top w:val="single" w:sz="4" w:space="0" w:color="auto"/>
              <w:left w:val="single" w:sz="4" w:space="0" w:color="auto"/>
              <w:bottom w:val="single" w:sz="4" w:space="0" w:color="auto"/>
              <w:right w:val="single" w:sz="4" w:space="0" w:color="auto"/>
            </w:tcBorders>
            <w:vAlign w:val="center"/>
          </w:tcPr>
          <w:p w14:paraId="0688B949" w14:textId="77777777" w:rsidR="008217CD" w:rsidRPr="00976F88" w:rsidRDefault="008217CD" w:rsidP="00976F88">
            <w:pPr>
              <w:jc w:val="center"/>
              <w:rPr>
                <w:rFonts w:eastAsiaTheme="minorEastAsia" w:cs="Times New Roman"/>
                <w:sz w:val="22"/>
                <w:szCs w:val="22"/>
                <w:lang w:eastAsia="en-US"/>
              </w:rPr>
            </w:pPr>
          </w:p>
        </w:tc>
        <w:tc>
          <w:tcPr>
            <w:tcW w:w="1166" w:type="pct"/>
            <w:tcBorders>
              <w:top w:val="single" w:sz="4" w:space="0" w:color="auto"/>
              <w:left w:val="single" w:sz="4" w:space="0" w:color="auto"/>
              <w:bottom w:val="single" w:sz="4" w:space="0" w:color="auto"/>
              <w:right w:val="single" w:sz="4" w:space="0" w:color="auto"/>
            </w:tcBorders>
            <w:vAlign w:val="center"/>
          </w:tcPr>
          <w:p w14:paraId="44C06095" w14:textId="77777777" w:rsidR="008217CD" w:rsidRPr="00976F88" w:rsidRDefault="008217CD" w:rsidP="00976F88">
            <w:pPr>
              <w:jc w:val="center"/>
              <w:rPr>
                <w:rFonts w:eastAsiaTheme="minorEastAsia" w:cs="Times New Roman"/>
                <w:sz w:val="22"/>
                <w:szCs w:val="22"/>
                <w:lang w:eastAsia="en-US"/>
              </w:rPr>
            </w:pPr>
          </w:p>
        </w:tc>
        <w:tc>
          <w:tcPr>
            <w:tcW w:w="1647" w:type="pct"/>
            <w:tcBorders>
              <w:top w:val="single" w:sz="4" w:space="0" w:color="auto"/>
              <w:left w:val="single" w:sz="4" w:space="0" w:color="auto"/>
              <w:bottom w:val="single" w:sz="4" w:space="0" w:color="auto"/>
              <w:right w:val="single" w:sz="4" w:space="0" w:color="auto"/>
            </w:tcBorders>
            <w:vAlign w:val="center"/>
          </w:tcPr>
          <w:p w14:paraId="1C7E4314" w14:textId="77777777" w:rsidR="008217CD" w:rsidRPr="00976F88" w:rsidRDefault="008217CD" w:rsidP="00976F88">
            <w:pPr>
              <w:jc w:val="center"/>
              <w:rPr>
                <w:rFonts w:eastAsiaTheme="minorEastAsia" w:cs="Times New Roman"/>
                <w:sz w:val="22"/>
                <w:szCs w:val="22"/>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14:paraId="1A7E62ED" w14:textId="77777777" w:rsidR="008217CD" w:rsidRPr="00976F88" w:rsidRDefault="008217CD" w:rsidP="00976F88">
            <w:pPr>
              <w:snapToGrid w:val="0"/>
              <w:jc w:val="center"/>
              <w:rPr>
                <w:rFonts w:eastAsiaTheme="minorEastAsia" w:cs="Times New Roman"/>
                <w:sz w:val="22"/>
                <w:szCs w:val="22"/>
                <w:lang w:eastAsia="en-US"/>
              </w:rPr>
            </w:pPr>
          </w:p>
        </w:tc>
      </w:tr>
      <w:tr w:rsidR="008217CD" w:rsidRPr="00976F88" w14:paraId="3A1AEE5B" w14:textId="77777777" w:rsidTr="00976F88">
        <w:trPr>
          <w:trHeight w:val="20"/>
          <w:jc w:val="center"/>
        </w:trPr>
        <w:tc>
          <w:tcPr>
            <w:tcW w:w="415" w:type="pct"/>
            <w:tcBorders>
              <w:top w:val="single" w:sz="4" w:space="0" w:color="auto"/>
              <w:left w:val="single" w:sz="4" w:space="0" w:color="auto"/>
              <w:bottom w:val="single" w:sz="4" w:space="0" w:color="auto"/>
              <w:right w:val="single" w:sz="4" w:space="0" w:color="auto"/>
            </w:tcBorders>
            <w:vAlign w:val="center"/>
            <w:hideMark/>
          </w:tcPr>
          <w:p w14:paraId="2D59422E" w14:textId="77777777" w:rsidR="008217CD" w:rsidRPr="00976F88" w:rsidRDefault="7DF2560D" w:rsidP="00976F88">
            <w:pPr>
              <w:tabs>
                <w:tab w:val="left" w:pos="284"/>
              </w:tabs>
              <w:contextualSpacing/>
              <w:jc w:val="center"/>
              <w:rPr>
                <w:rFonts w:eastAsiaTheme="minorEastAsia" w:cs="Times New Roman"/>
                <w:sz w:val="22"/>
                <w:szCs w:val="22"/>
                <w:u w:val="single"/>
                <w:lang w:eastAsia="en-US"/>
              </w:rPr>
            </w:pPr>
            <w:r w:rsidRPr="00976F88">
              <w:rPr>
                <w:rFonts w:eastAsiaTheme="minorEastAsia" w:cs="Times New Roman"/>
                <w:sz w:val="22"/>
                <w:szCs w:val="22"/>
                <w:u w:val="single"/>
                <w:lang w:eastAsia="en-US"/>
              </w:rPr>
              <w:t>4</w:t>
            </w:r>
          </w:p>
        </w:tc>
        <w:tc>
          <w:tcPr>
            <w:tcW w:w="949" w:type="pct"/>
            <w:tcBorders>
              <w:top w:val="single" w:sz="4" w:space="0" w:color="auto"/>
              <w:left w:val="single" w:sz="4" w:space="0" w:color="auto"/>
              <w:bottom w:val="single" w:sz="4" w:space="0" w:color="auto"/>
              <w:right w:val="single" w:sz="4" w:space="0" w:color="auto"/>
            </w:tcBorders>
            <w:vAlign w:val="center"/>
          </w:tcPr>
          <w:p w14:paraId="3ECA9EFC" w14:textId="77777777" w:rsidR="008217CD" w:rsidRPr="00976F88" w:rsidRDefault="008217CD" w:rsidP="00976F88">
            <w:pPr>
              <w:pStyle w:val="Standard"/>
              <w:jc w:val="center"/>
              <w:rPr>
                <w:rFonts w:eastAsiaTheme="minorEastAsia"/>
                <w:sz w:val="22"/>
                <w:szCs w:val="22"/>
                <w:lang w:eastAsia="en-US"/>
              </w:rPr>
            </w:pPr>
          </w:p>
        </w:tc>
        <w:tc>
          <w:tcPr>
            <w:tcW w:w="1166" w:type="pct"/>
            <w:tcBorders>
              <w:top w:val="single" w:sz="4" w:space="0" w:color="auto"/>
              <w:left w:val="single" w:sz="4" w:space="0" w:color="auto"/>
              <w:bottom w:val="single" w:sz="4" w:space="0" w:color="auto"/>
              <w:right w:val="single" w:sz="4" w:space="0" w:color="auto"/>
            </w:tcBorders>
            <w:vAlign w:val="center"/>
          </w:tcPr>
          <w:p w14:paraId="465BF0BC" w14:textId="77777777" w:rsidR="008217CD" w:rsidRPr="00976F88" w:rsidRDefault="008217CD" w:rsidP="00976F88">
            <w:pPr>
              <w:pStyle w:val="Standard"/>
              <w:jc w:val="center"/>
              <w:rPr>
                <w:rFonts w:eastAsiaTheme="minorEastAsia"/>
                <w:sz w:val="22"/>
                <w:szCs w:val="22"/>
                <w:lang w:eastAsia="en-US"/>
              </w:rPr>
            </w:pPr>
          </w:p>
        </w:tc>
        <w:tc>
          <w:tcPr>
            <w:tcW w:w="1647" w:type="pct"/>
            <w:tcBorders>
              <w:top w:val="single" w:sz="4" w:space="0" w:color="auto"/>
              <w:left w:val="single" w:sz="4" w:space="0" w:color="auto"/>
              <w:bottom w:val="single" w:sz="4" w:space="0" w:color="auto"/>
              <w:right w:val="single" w:sz="4" w:space="0" w:color="auto"/>
            </w:tcBorders>
            <w:vAlign w:val="center"/>
          </w:tcPr>
          <w:p w14:paraId="58A4D84E" w14:textId="77777777" w:rsidR="008217CD" w:rsidRPr="00976F88" w:rsidRDefault="008217CD" w:rsidP="00976F88">
            <w:pPr>
              <w:pStyle w:val="Standard"/>
              <w:jc w:val="center"/>
              <w:rPr>
                <w:rFonts w:eastAsiaTheme="minorEastAsia"/>
                <w:sz w:val="22"/>
                <w:szCs w:val="22"/>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14:paraId="6D2F7E97" w14:textId="77777777" w:rsidR="008217CD" w:rsidRPr="00976F88" w:rsidRDefault="008217CD" w:rsidP="00976F88">
            <w:pPr>
              <w:snapToGrid w:val="0"/>
              <w:jc w:val="center"/>
              <w:rPr>
                <w:rFonts w:eastAsiaTheme="minorEastAsia" w:cs="Times New Roman"/>
                <w:sz w:val="22"/>
                <w:szCs w:val="22"/>
                <w:lang w:eastAsia="en-US"/>
              </w:rPr>
            </w:pPr>
          </w:p>
        </w:tc>
      </w:tr>
      <w:tr w:rsidR="008217CD" w:rsidRPr="00976F88" w14:paraId="60AB0BD7" w14:textId="77777777" w:rsidTr="00976F88">
        <w:trPr>
          <w:trHeight w:val="20"/>
          <w:jc w:val="center"/>
        </w:trPr>
        <w:tc>
          <w:tcPr>
            <w:tcW w:w="415" w:type="pct"/>
            <w:tcBorders>
              <w:top w:val="single" w:sz="4" w:space="0" w:color="auto"/>
              <w:left w:val="single" w:sz="4" w:space="0" w:color="auto"/>
              <w:bottom w:val="single" w:sz="4" w:space="0" w:color="auto"/>
              <w:right w:val="single" w:sz="4" w:space="0" w:color="auto"/>
            </w:tcBorders>
            <w:vAlign w:val="center"/>
            <w:hideMark/>
          </w:tcPr>
          <w:p w14:paraId="2078935F" w14:textId="77777777" w:rsidR="008217CD" w:rsidRPr="00976F88" w:rsidRDefault="7DF2560D" w:rsidP="00976F88">
            <w:pPr>
              <w:tabs>
                <w:tab w:val="left" w:pos="284"/>
              </w:tabs>
              <w:contextualSpacing/>
              <w:jc w:val="center"/>
              <w:rPr>
                <w:rFonts w:eastAsiaTheme="minorEastAsia" w:cs="Times New Roman"/>
                <w:sz w:val="22"/>
                <w:szCs w:val="22"/>
                <w:u w:val="single"/>
                <w:lang w:eastAsia="en-US"/>
              </w:rPr>
            </w:pPr>
            <w:r w:rsidRPr="00976F88">
              <w:rPr>
                <w:rFonts w:eastAsiaTheme="minorEastAsia" w:cs="Times New Roman"/>
                <w:sz w:val="22"/>
                <w:szCs w:val="22"/>
                <w:u w:val="single"/>
                <w:lang w:eastAsia="en-US"/>
              </w:rPr>
              <w:t>5</w:t>
            </w:r>
          </w:p>
        </w:tc>
        <w:tc>
          <w:tcPr>
            <w:tcW w:w="949" w:type="pct"/>
            <w:tcBorders>
              <w:top w:val="single" w:sz="4" w:space="0" w:color="auto"/>
              <w:left w:val="single" w:sz="4" w:space="0" w:color="auto"/>
              <w:bottom w:val="single" w:sz="4" w:space="0" w:color="auto"/>
              <w:right w:val="single" w:sz="4" w:space="0" w:color="auto"/>
            </w:tcBorders>
            <w:vAlign w:val="center"/>
          </w:tcPr>
          <w:p w14:paraId="41B76F2F" w14:textId="77777777" w:rsidR="008217CD" w:rsidRPr="00976F88" w:rsidRDefault="008217CD" w:rsidP="00976F88">
            <w:pPr>
              <w:pStyle w:val="Standard"/>
              <w:jc w:val="center"/>
              <w:rPr>
                <w:rFonts w:eastAsiaTheme="minorEastAsia"/>
                <w:sz w:val="22"/>
                <w:szCs w:val="22"/>
                <w:lang w:eastAsia="en-US"/>
              </w:rPr>
            </w:pPr>
          </w:p>
        </w:tc>
        <w:tc>
          <w:tcPr>
            <w:tcW w:w="1166" w:type="pct"/>
            <w:tcBorders>
              <w:top w:val="single" w:sz="4" w:space="0" w:color="auto"/>
              <w:left w:val="single" w:sz="4" w:space="0" w:color="auto"/>
              <w:bottom w:val="single" w:sz="4" w:space="0" w:color="auto"/>
              <w:right w:val="single" w:sz="4" w:space="0" w:color="auto"/>
            </w:tcBorders>
            <w:vAlign w:val="center"/>
          </w:tcPr>
          <w:p w14:paraId="16817092" w14:textId="77777777" w:rsidR="008217CD" w:rsidRPr="00976F88" w:rsidRDefault="008217CD" w:rsidP="00976F88">
            <w:pPr>
              <w:pStyle w:val="Standard"/>
              <w:jc w:val="center"/>
              <w:rPr>
                <w:rFonts w:eastAsiaTheme="minorEastAsia"/>
                <w:sz w:val="22"/>
                <w:szCs w:val="22"/>
                <w:lang w:eastAsia="en-US"/>
              </w:rPr>
            </w:pPr>
          </w:p>
        </w:tc>
        <w:tc>
          <w:tcPr>
            <w:tcW w:w="1647" w:type="pct"/>
            <w:tcBorders>
              <w:top w:val="single" w:sz="4" w:space="0" w:color="auto"/>
              <w:left w:val="single" w:sz="4" w:space="0" w:color="auto"/>
              <w:bottom w:val="single" w:sz="4" w:space="0" w:color="auto"/>
              <w:right w:val="single" w:sz="4" w:space="0" w:color="auto"/>
            </w:tcBorders>
            <w:vAlign w:val="center"/>
          </w:tcPr>
          <w:p w14:paraId="5B0F387A" w14:textId="77777777" w:rsidR="008217CD" w:rsidRPr="00976F88" w:rsidRDefault="008217CD" w:rsidP="00976F88">
            <w:pPr>
              <w:pStyle w:val="Standard"/>
              <w:jc w:val="center"/>
              <w:rPr>
                <w:rFonts w:eastAsiaTheme="minorEastAsia"/>
                <w:sz w:val="22"/>
                <w:szCs w:val="22"/>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14:paraId="5FA14E72" w14:textId="77777777" w:rsidR="008217CD" w:rsidRPr="00976F88" w:rsidRDefault="008217CD" w:rsidP="00976F88">
            <w:pPr>
              <w:snapToGrid w:val="0"/>
              <w:jc w:val="center"/>
              <w:rPr>
                <w:rFonts w:eastAsiaTheme="minorEastAsia" w:cs="Times New Roman"/>
                <w:sz w:val="22"/>
                <w:szCs w:val="22"/>
                <w:lang w:eastAsia="en-US"/>
              </w:rPr>
            </w:pPr>
          </w:p>
        </w:tc>
      </w:tr>
      <w:tr w:rsidR="008217CD" w:rsidRPr="00976F88" w14:paraId="0B190A56" w14:textId="77777777" w:rsidTr="00976F88">
        <w:trPr>
          <w:trHeight w:val="20"/>
          <w:jc w:val="center"/>
        </w:trPr>
        <w:tc>
          <w:tcPr>
            <w:tcW w:w="415" w:type="pct"/>
            <w:tcBorders>
              <w:top w:val="single" w:sz="4" w:space="0" w:color="auto"/>
              <w:left w:val="single" w:sz="4" w:space="0" w:color="auto"/>
              <w:bottom w:val="single" w:sz="4" w:space="0" w:color="auto"/>
              <w:right w:val="single" w:sz="4" w:space="0" w:color="auto"/>
            </w:tcBorders>
            <w:vAlign w:val="center"/>
            <w:hideMark/>
          </w:tcPr>
          <w:p w14:paraId="31331990" w14:textId="77777777" w:rsidR="008217CD" w:rsidRPr="00976F88" w:rsidRDefault="7DF2560D" w:rsidP="00976F88">
            <w:pPr>
              <w:tabs>
                <w:tab w:val="left" w:pos="284"/>
              </w:tabs>
              <w:contextualSpacing/>
              <w:jc w:val="center"/>
              <w:rPr>
                <w:rFonts w:eastAsiaTheme="minorEastAsia" w:cs="Times New Roman"/>
                <w:sz w:val="22"/>
                <w:szCs w:val="22"/>
                <w:u w:val="single"/>
                <w:lang w:eastAsia="en-US"/>
              </w:rPr>
            </w:pPr>
            <w:r w:rsidRPr="00976F88">
              <w:rPr>
                <w:rFonts w:eastAsiaTheme="minorEastAsia" w:cs="Times New Roman"/>
                <w:sz w:val="22"/>
                <w:szCs w:val="22"/>
                <w:u w:val="single"/>
                <w:lang w:eastAsia="en-US"/>
              </w:rPr>
              <w:t>6</w:t>
            </w:r>
          </w:p>
        </w:tc>
        <w:tc>
          <w:tcPr>
            <w:tcW w:w="949" w:type="pct"/>
            <w:tcBorders>
              <w:top w:val="single" w:sz="4" w:space="0" w:color="auto"/>
              <w:left w:val="single" w:sz="4" w:space="0" w:color="auto"/>
              <w:bottom w:val="single" w:sz="4" w:space="0" w:color="auto"/>
              <w:right w:val="single" w:sz="4" w:space="0" w:color="auto"/>
            </w:tcBorders>
            <w:vAlign w:val="center"/>
          </w:tcPr>
          <w:p w14:paraId="41073EAF" w14:textId="77777777" w:rsidR="008217CD" w:rsidRPr="00976F88" w:rsidRDefault="008217CD" w:rsidP="00976F88">
            <w:pPr>
              <w:pStyle w:val="Standard"/>
              <w:jc w:val="center"/>
              <w:rPr>
                <w:rFonts w:eastAsiaTheme="minorEastAsia"/>
                <w:sz w:val="22"/>
                <w:szCs w:val="22"/>
                <w:lang w:eastAsia="en-US"/>
              </w:rPr>
            </w:pPr>
          </w:p>
        </w:tc>
        <w:tc>
          <w:tcPr>
            <w:tcW w:w="1166" w:type="pct"/>
            <w:tcBorders>
              <w:top w:val="single" w:sz="4" w:space="0" w:color="auto"/>
              <w:left w:val="single" w:sz="4" w:space="0" w:color="auto"/>
              <w:bottom w:val="single" w:sz="4" w:space="0" w:color="auto"/>
              <w:right w:val="single" w:sz="4" w:space="0" w:color="auto"/>
            </w:tcBorders>
            <w:vAlign w:val="center"/>
          </w:tcPr>
          <w:p w14:paraId="62866FF5" w14:textId="77777777" w:rsidR="008217CD" w:rsidRPr="00976F88" w:rsidRDefault="008217CD" w:rsidP="00976F88">
            <w:pPr>
              <w:pStyle w:val="Standard"/>
              <w:jc w:val="center"/>
              <w:rPr>
                <w:rFonts w:eastAsiaTheme="minorEastAsia"/>
                <w:sz w:val="22"/>
                <w:szCs w:val="22"/>
                <w:lang w:eastAsia="en-US"/>
              </w:rPr>
            </w:pPr>
          </w:p>
        </w:tc>
        <w:tc>
          <w:tcPr>
            <w:tcW w:w="1647" w:type="pct"/>
            <w:tcBorders>
              <w:top w:val="single" w:sz="4" w:space="0" w:color="auto"/>
              <w:left w:val="single" w:sz="4" w:space="0" w:color="auto"/>
              <w:bottom w:val="single" w:sz="4" w:space="0" w:color="auto"/>
              <w:right w:val="single" w:sz="4" w:space="0" w:color="auto"/>
            </w:tcBorders>
            <w:vAlign w:val="center"/>
          </w:tcPr>
          <w:p w14:paraId="031052DE" w14:textId="77777777" w:rsidR="008217CD" w:rsidRPr="00976F88" w:rsidRDefault="008217CD" w:rsidP="00976F88">
            <w:pPr>
              <w:pStyle w:val="Standard"/>
              <w:jc w:val="center"/>
              <w:rPr>
                <w:rFonts w:eastAsiaTheme="minorEastAsia"/>
                <w:sz w:val="22"/>
                <w:szCs w:val="22"/>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14:paraId="5445688B" w14:textId="77777777" w:rsidR="008217CD" w:rsidRPr="00976F88" w:rsidRDefault="008217CD" w:rsidP="00976F88">
            <w:pPr>
              <w:snapToGrid w:val="0"/>
              <w:jc w:val="center"/>
              <w:rPr>
                <w:rFonts w:eastAsiaTheme="minorEastAsia" w:cs="Times New Roman"/>
                <w:sz w:val="22"/>
                <w:szCs w:val="22"/>
                <w:lang w:eastAsia="en-US"/>
              </w:rPr>
            </w:pPr>
          </w:p>
        </w:tc>
      </w:tr>
      <w:tr w:rsidR="008217CD" w:rsidRPr="00976F88" w14:paraId="5DABAF31" w14:textId="77777777" w:rsidTr="00976F88">
        <w:trPr>
          <w:trHeight w:val="20"/>
          <w:jc w:val="center"/>
        </w:trPr>
        <w:tc>
          <w:tcPr>
            <w:tcW w:w="415" w:type="pct"/>
            <w:tcBorders>
              <w:top w:val="single" w:sz="4" w:space="0" w:color="auto"/>
              <w:left w:val="single" w:sz="4" w:space="0" w:color="auto"/>
              <w:bottom w:val="single" w:sz="4" w:space="0" w:color="auto"/>
              <w:right w:val="single" w:sz="4" w:space="0" w:color="auto"/>
            </w:tcBorders>
            <w:vAlign w:val="center"/>
            <w:hideMark/>
          </w:tcPr>
          <w:p w14:paraId="4AD66C24" w14:textId="77777777" w:rsidR="008217CD" w:rsidRPr="00976F88" w:rsidRDefault="7DF2560D" w:rsidP="00976F88">
            <w:pPr>
              <w:tabs>
                <w:tab w:val="left" w:pos="284"/>
              </w:tabs>
              <w:contextualSpacing/>
              <w:jc w:val="center"/>
              <w:rPr>
                <w:rFonts w:eastAsiaTheme="minorEastAsia" w:cs="Times New Roman"/>
                <w:sz w:val="22"/>
                <w:szCs w:val="22"/>
                <w:u w:val="single"/>
                <w:lang w:eastAsia="en-US"/>
              </w:rPr>
            </w:pPr>
            <w:r w:rsidRPr="00976F88">
              <w:rPr>
                <w:rFonts w:eastAsiaTheme="minorEastAsia" w:cs="Times New Roman"/>
                <w:sz w:val="22"/>
                <w:szCs w:val="22"/>
                <w:u w:val="single"/>
                <w:lang w:eastAsia="en-US"/>
              </w:rPr>
              <w:t>7</w:t>
            </w:r>
          </w:p>
        </w:tc>
        <w:tc>
          <w:tcPr>
            <w:tcW w:w="949" w:type="pct"/>
            <w:tcBorders>
              <w:top w:val="single" w:sz="4" w:space="0" w:color="auto"/>
              <w:left w:val="single" w:sz="4" w:space="0" w:color="auto"/>
              <w:bottom w:val="single" w:sz="4" w:space="0" w:color="auto"/>
              <w:right w:val="single" w:sz="4" w:space="0" w:color="auto"/>
            </w:tcBorders>
            <w:vAlign w:val="center"/>
          </w:tcPr>
          <w:p w14:paraId="44E09BA5" w14:textId="77777777" w:rsidR="008217CD" w:rsidRPr="00976F88" w:rsidRDefault="008217CD" w:rsidP="00976F88">
            <w:pPr>
              <w:pStyle w:val="Standard"/>
              <w:jc w:val="center"/>
              <w:rPr>
                <w:rFonts w:eastAsiaTheme="minorEastAsia"/>
                <w:sz w:val="22"/>
                <w:szCs w:val="22"/>
                <w:lang w:eastAsia="en-US"/>
              </w:rPr>
            </w:pPr>
          </w:p>
        </w:tc>
        <w:tc>
          <w:tcPr>
            <w:tcW w:w="1166" w:type="pct"/>
            <w:tcBorders>
              <w:top w:val="single" w:sz="4" w:space="0" w:color="auto"/>
              <w:left w:val="single" w:sz="4" w:space="0" w:color="auto"/>
              <w:bottom w:val="single" w:sz="4" w:space="0" w:color="auto"/>
              <w:right w:val="single" w:sz="4" w:space="0" w:color="auto"/>
            </w:tcBorders>
            <w:vAlign w:val="center"/>
          </w:tcPr>
          <w:p w14:paraId="3E2F3F0E" w14:textId="77777777" w:rsidR="008217CD" w:rsidRPr="00976F88" w:rsidRDefault="008217CD" w:rsidP="00976F88">
            <w:pPr>
              <w:pStyle w:val="Standard"/>
              <w:jc w:val="center"/>
              <w:rPr>
                <w:rFonts w:eastAsiaTheme="minorEastAsia"/>
                <w:sz w:val="22"/>
                <w:szCs w:val="22"/>
                <w:lang w:eastAsia="en-US"/>
              </w:rPr>
            </w:pPr>
          </w:p>
        </w:tc>
        <w:tc>
          <w:tcPr>
            <w:tcW w:w="1647" w:type="pct"/>
            <w:tcBorders>
              <w:top w:val="single" w:sz="4" w:space="0" w:color="auto"/>
              <w:left w:val="single" w:sz="4" w:space="0" w:color="auto"/>
              <w:bottom w:val="single" w:sz="4" w:space="0" w:color="auto"/>
              <w:right w:val="single" w:sz="4" w:space="0" w:color="auto"/>
            </w:tcBorders>
            <w:vAlign w:val="center"/>
          </w:tcPr>
          <w:p w14:paraId="6F7B0E56" w14:textId="77777777" w:rsidR="008217CD" w:rsidRPr="00976F88" w:rsidRDefault="008217CD" w:rsidP="00976F88">
            <w:pPr>
              <w:pStyle w:val="Standard"/>
              <w:jc w:val="center"/>
              <w:rPr>
                <w:rFonts w:eastAsiaTheme="minorEastAsia"/>
                <w:sz w:val="22"/>
                <w:szCs w:val="22"/>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14:paraId="565B2658" w14:textId="77777777" w:rsidR="008217CD" w:rsidRPr="00976F88" w:rsidRDefault="008217CD" w:rsidP="00976F88">
            <w:pPr>
              <w:snapToGrid w:val="0"/>
              <w:jc w:val="center"/>
              <w:rPr>
                <w:rFonts w:eastAsiaTheme="minorEastAsia" w:cs="Times New Roman"/>
                <w:sz w:val="22"/>
                <w:szCs w:val="22"/>
                <w:lang w:eastAsia="en-US"/>
              </w:rPr>
            </w:pPr>
          </w:p>
        </w:tc>
      </w:tr>
      <w:tr w:rsidR="008217CD" w:rsidRPr="00976F88" w14:paraId="08ADB6E3" w14:textId="77777777" w:rsidTr="00976F88">
        <w:trPr>
          <w:trHeight w:val="20"/>
          <w:jc w:val="center"/>
        </w:trPr>
        <w:tc>
          <w:tcPr>
            <w:tcW w:w="415" w:type="pct"/>
            <w:tcBorders>
              <w:top w:val="single" w:sz="4" w:space="0" w:color="auto"/>
              <w:left w:val="single" w:sz="4" w:space="0" w:color="auto"/>
              <w:bottom w:val="single" w:sz="4" w:space="0" w:color="auto"/>
              <w:right w:val="single" w:sz="4" w:space="0" w:color="auto"/>
            </w:tcBorders>
            <w:vAlign w:val="center"/>
            <w:hideMark/>
          </w:tcPr>
          <w:p w14:paraId="50C7BB08" w14:textId="77777777" w:rsidR="008217CD" w:rsidRPr="00976F88" w:rsidRDefault="7DF2560D" w:rsidP="00976F88">
            <w:pPr>
              <w:tabs>
                <w:tab w:val="left" w:pos="284"/>
              </w:tabs>
              <w:contextualSpacing/>
              <w:jc w:val="center"/>
              <w:rPr>
                <w:rFonts w:eastAsiaTheme="minorEastAsia" w:cs="Times New Roman"/>
                <w:sz w:val="22"/>
                <w:szCs w:val="22"/>
                <w:u w:val="single"/>
                <w:lang w:eastAsia="en-US"/>
              </w:rPr>
            </w:pPr>
            <w:r w:rsidRPr="00976F88">
              <w:rPr>
                <w:rFonts w:eastAsiaTheme="minorEastAsia" w:cs="Times New Roman"/>
                <w:sz w:val="22"/>
                <w:szCs w:val="22"/>
                <w:u w:val="single"/>
                <w:lang w:eastAsia="en-US"/>
              </w:rPr>
              <w:t>8</w:t>
            </w:r>
          </w:p>
        </w:tc>
        <w:tc>
          <w:tcPr>
            <w:tcW w:w="949" w:type="pct"/>
            <w:tcBorders>
              <w:top w:val="single" w:sz="4" w:space="0" w:color="auto"/>
              <w:left w:val="single" w:sz="4" w:space="0" w:color="auto"/>
              <w:bottom w:val="single" w:sz="4" w:space="0" w:color="auto"/>
              <w:right w:val="single" w:sz="4" w:space="0" w:color="auto"/>
            </w:tcBorders>
            <w:vAlign w:val="center"/>
          </w:tcPr>
          <w:p w14:paraId="51E1DE5D" w14:textId="77777777" w:rsidR="008217CD" w:rsidRPr="00976F88" w:rsidRDefault="008217CD" w:rsidP="00976F88">
            <w:pPr>
              <w:pStyle w:val="Standard"/>
              <w:jc w:val="center"/>
              <w:rPr>
                <w:rFonts w:eastAsiaTheme="minorEastAsia"/>
                <w:sz w:val="22"/>
                <w:szCs w:val="22"/>
                <w:lang w:eastAsia="en-US"/>
              </w:rPr>
            </w:pPr>
          </w:p>
        </w:tc>
        <w:tc>
          <w:tcPr>
            <w:tcW w:w="1166" w:type="pct"/>
            <w:tcBorders>
              <w:top w:val="single" w:sz="4" w:space="0" w:color="auto"/>
              <w:left w:val="single" w:sz="4" w:space="0" w:color="auto"/>
              <w:bottom w:val="single" w:sz="4" w:space="0" w:color="auto"/>
              <w:right w:val="single" w:sz="4" w:space="0" w:color="auto"/>
            </w:tcBorders>
            <w:vAlign w:val="center"/>
          </w:tcPr>
          <w:p w14:paraId="1CC83856" w14:textId="77777777" w:rsidR="008217CD" w:rsidRPr="00976F88" w:rsidRDefault="008217CD" w:rsidP="00976F88">
            <w:pPr>
              <w:tabs>
                <w:tab w:val="left" w:pos="284"/>
              </w:tabs>
              <w:contextualSpacing/>
              <w:jc w:val="center"/>
              <w:rPr>
                <w:rFonts w:eastAsiaTheme="minorEastAsia" w:cs="Times New Roman"/>
                <w:sz w:val="22"/>
                <w:szCs w:val="22"/>
                <w:lang w:eastAsia="en-US"/>
              </w:rPr>
            </w:pPr>
          </w:p>
        </w:tc>
        <w:tc>
          <w:tcPr>
            <w:tcW w:w="1647" w:type="pct"/>
            <w:tcBorders>
              <w:top w:val="single" w:sz="4" w:space="0" w:color="auto"/>
              <w:left w:val="single" w:sz="4" w:space="0" w:color="auto"/>
              <w:bottom w:val="single" w:sz="4" w:space="0" w:color="auto"/>
              <w:right w:val="single" w:sz="4" w:space="0" w:color="auto"/>
            </w:tcBorders>
            <w:vAlign w:val="center"/>
          </w:tcPr>
          <w:p w14:paraId="667A484E" w14:textId="77777777" w:rsidR="008217CD" w:rsidRPr="00976F88" w:rsidRDefault="008217CD" w:rsidP="00976F88">
            <w:pPr>
              <w:pStyle w:val="Standard"/>
              <w:jc w:val="center"/>
              <w:rPr>
                <w:rFonts w:eastAsiaTheme="minorEastAsia"/>
                <w:sz w:val="22"/>
                <w:szCs w:val="22"/>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14:paraId="3A5C44AD" w14:textId="77777777" w:rsidR="008217CD" w:rsidRPr="00976F88" w:rsidRDefault="008217CD" w:rsidP="00976F88">
            <w:pPr>
              <w:snapToGrid w:val="0"/>
              <w:jc w:val="center"/>
              <w:rPr>
                <w:rFonts w:eastAsiaTheme="minorEastAsia" w:cs="Times New Roman"/>
                <w:sz w:val="22"/>
                <w:szCs w:val="22"/>
                <w:lang w:eastAsia="en-US"/>
              </w:rPr>
            </w:pPr>
          </w:p>
        </w:tc>
      </w:tr>
      <w:tr w:rsidR="008217CD" w:rsidRPr="00976F88" w14:paraId="0BB07597" w14:textId="77777777" w:rsidTr="00976F88">
        <w:trPr>
          <w:trHeight w:val="20"/>
          <w:jc w:val="center"/>
        </w:trPr>
        <w:tc>
          <w:tcPr>
            <w:tcW w:w="415" w:type="pct"/>
            <w:tcBorders>
              <w:top w:val="single" w:sz="4" w:space="0" w:color="auto"/>
              <w:left w:val="single" w:sz="4" w:space="0" w:color="auto"/>
              <w:bottom w:val="single" w:sz="4" w:space="0" w:color="auto"/>
              <w:right w:val="single" w:sz="4" w:space="0" w:color="auto"/>
            </w:tcBorders>
            <w:vAlign w:val="center"/>
            <w:hideMark/>
          </w:tcPr>
          <w:p w14:paraId="558C2684" w14:textId="77777777" w:rsidR="008217CD" w:rsidRPr="00976F88" w:rsidRDefault="7DF2560D" w:rsidP="00976F88">
            <w:pPr>
              <w:tabs>
                <w:tab w:val="left" w:pos="284"/>
              </w:tabs>
              <w:contextualSpacing/>
              <w:jc w:val="center"/>
              <w:rPr>
                <w:rFonts w:eastAsiaTheme="minorEastAsia" w:cs="Times New Roman"/>
                <w:sz w:val="22"/>
                <w:szCs w:val="22"/>
                <w:u w:val="single"/>
                <w:lang w:eastAsia="en-US"/>
              </w:rPr>
            </w:pPr>
            <w:r w:rsidRPr="00976F88">
              <w:rPr>
                <w:rFonts w:eastAsiaTheme="minorEastAsia" w:cs="Times New Roman"/>
                <w:sz w:val="22"/>
                <w:szCs w:val="22"/>
                <w:u w:val="single"/>
                <w:lang w:eastAsia="en-US"/>
              </w:rPr>
              <w:t>9</w:t>
            </w:r>
          </w:p>
        </w:tc>
        <w:tc>
          <w:tcPr>
            <w:tcW w:w="949" w:type="pct"/>
            <w:tcBorders>
              <w:top w:val="single" w:sz="4" w:space="0" w:color="auto"/>
              <w:left w:val="single" w:sz="4" w:space="0" w:color="auto"/>
              <w:bottom w:val="single" w:sz="4" w:space="0" w:color="auto"/>
              <w:right w:val="single" w:sz="4" w:space="0" w:color="auto"/>
            </w:tcBorders>
            <w:vAlign w:val="center"/>
          </w:tcPr>
          <w:p w14:paraId="4D0FA29D" w14:textId="77777777" w:rsidR="008217CD" w:rsidRPr="00976F88" w:rsidRDefault="008217CD" w:rsidP="00976F88">
            <w:pPr>
              <w:pStyle w:val="Standard"/>
              <w:jc w:val="center"/>
              <w:rPr>
                <w:rFonts w:eastAsiaTheme="minorEastAsia"/>
                <w:sz w:val="22"/>
                <w:szCs w:val="22"/>
                <w:lang w:eastAsia="en-US"/>
              </w:rPr>
            </w:pPr>
          </w:p>
        </w:tc>
        <w:tc>
          <w:tcPr>
            <w:tcW w:w="1166" w:type="pct"/>
            <w:tcBorders>
              <w:top w:val="single" w:sz="4" w:space="0" w:color="auto"/>
              <w:left w:val="single" w:sz="4" w:space="0" w:color="auto"/>
              <w:bottom w:val="single" w:sz="4" w:space="0" w:color="auto"/>
              <w:right w:val="single" w:sz="4" w:space="0" w:color="auto"/>
            </w:tcBorders>
            <w:vAlign w:val="center"/>
          </w:tcPr>
          <w:p w14:paraId="0B1B1681" w14:textId="77777777" w:rsidR="008217CD" w:rsidRPr="00976F88" w:rsidRDefault="008217CD" w:rsidP="00976F88">
            <w:pPr>
              <w:tabs>
                <w:tab w:val="left" w:pos="284"/>
              </w:tabs>
              <w:contextualSpacing/>
              <w:jc w:val="center"/>
              <w:rPr>
                <w:rFonts w:eastAsiaTheme="minorEastAsia" w:cs="Times New Roman"/>
                <w:sz w:val="22"/>
                <w:szCs w:val="22"/>
                <w:lang w:eastAsia="en-US"/>
              </w:rPr>
            </w:pPr>
          </w:p>
        </w:tc>
        <w:tc>
          <w:tcPr>
            <w:tcW w:w="1647" w:type="pct"/>
            <w:tcBorders>
              <w:top w:val="single" w:sz="4" w:space="0" w:color="auto"/>
              <w:left w:val="single" w:sz="4" w:space="0" w:color="auto"/>
              <w:bottom w:val="single" w:sz="4" w:space="0" w:color="auto"/>
              <w:right w:val="single" w:sz="4" w:space="0" w:color="auto"/>
            </w:tcBorders>
            <w:vAlign w:val="center"/>
          </w:tcPr>
          <w:p w14:paraId="6FC87F3A" w14:textId="77777777" w:rsidR="008217CD" w:rsidRPr="00976F88" w:rsidRDefault="008217CD" w:rsidP="00976F88">
            <w:pPr>
              <w:pStyle w:val="Standard"/>
              <w:jc w:val="center"/>
              <w:rPr>
                <w:rFonts w:eastAsiaTheme="minorEastAsia"/>
                <w:sz w:val="22"/>
                <w:szCs w:val="22"/>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14:paraId="16617422" w14:textId="77777777" w:rsidR="008217CD" w:rsidRPr="00976F88" w:rsidRDefault="008217CD" w:rsidP="00976F88">
            <w:pPr>
              <w:snapToGrid w:val="0"/>
              <w:jc w:val="center"/>
              <w:rPr>
                <w:rFonts w:eastAsiaTheme="minorEastAsia" w:cs="Times New Roman"/>
                <w:sz w:val="22"/>
                <w:szCs w:val="22"/>
                <w:lang w:eastAsia="en-US"/>
              </w:rPr>
            </w:pPr>
          </w:p>
        </w:tc>
      </w:tr>
      <w:tr w:rsidR="008217CD" w:rsidRPr="00976F88" w14:paraId="7106A952" w14:textId="77777777" w:rsidTr="00976F88">
        <w:trPr>
          <w:trHeight w:val="20"/>
          <w:jc w:val="center"/>
        </w:trPr>
        <w:tc>
          <w:tcPr>
            <w:tcW w:w="415" w:type="pct"/>
            <w:tcBorders>
              <w:top w:val="single" w:sz="4" w:space="0" w:color="auto"/>
              <w:left w:val="single" w:sz="4" w:space="0" w:color="auto"/>
              <w:bottom w:val="single" w:sz="4" w:space="0" w:color="auto"/>
              <w:right w:val="single" w:sz="4" w:space="0" w:color="auto"/>
            </w:tcBorders>
            <w:vAlign w:val="center"/>
            <w:hideMark/>
          </w:tcPr>
          <w:p w14:paraId="7C3D58AA" w14:textId="77777777" w:rsidR="008217CD" w:rsidRPr="00976F88" w:rsidRDefault="7DF2560D" w:rsidP="00976F88">
            <w:pPr>
              <w:tabs>
                <w:tab w:val="left" w:pos="284"/>
              </w:tabs>
              <w:contextualSpacing/>
              <w:jc w:val="center"/>
              <w:rPr>
                <w:rFonts w:eastAsiaTheme="minorEastAsia" w:cs="Times New Roman"/>
                <w:sz w:val="22"/>
                <w:szCs w:val="22"/>
                <w:u w:val="single"/>
                <w:lang w:eastAsia="en-US"/>
              </w:rPr>
            </w:pPr>
            <w:r w:rsidRPr="00976F88">
              <w:rPr>
                <w:rFonts w:eastAsiaTheme="minorEastAsia" w:cs="Times New Roman"/>
                <w:sz w:val="22"/>
                <w:szCs w:val="22"/>
                <w:u w:val="single"/>
                <w:lang w:eastAsia="en-US"/>
              </w:rPr>
              <w:t>10</w:t>
            </w:r>
          </w:p>
        </w:tc>
        <w:tc>
          <w:tcPr>
            <w:tcW w:w="949" w:type="pct"/>
            <w:tcBorders>
              <w:top w:val="single" w:sz="4" w:space="0" w:color="auto"/>
              <w:left w:val="single" w:sz="4" w:space="0" w:color="auto"/>
              <w:bottom w:val="single" w:sz="4" w:space="0" w:color="auto"/>
              <w:right w:val="single" w:sz="4" w:space="0" w:color="auto"/>
            </w:tcBorders>
            <w:vAlign w:val="center"/>
          </w:tcPr>
          <w:p w14:paraId="3734F2FF" w14:textId="77777777" w:rsidR="008217CD" w:rsidRPr="00976F88" w:rsidRDefault="008217CD" w:rsidP="00976F88">
            <w:pPr>
              <w:pStyle w:val="Standard"/>
              <w:jc w:val="center"/>
              <w:rPr>
                <w:rFonts w:eastAsiaTheme="minorEastAsia"/>
                <w:sz w:val="22"/>
                <w:szCs w:val="22"/>
                <w:lang w:eastAsia="en-US"/>
              </w:rPr>
            </w:pPr>
          </w:p>
        </w:tc>
        <w:tc>
          <w:tcPr>
            <w:tcW w:w="1166" w:type="pct"/>
            <w:tcBorders>
              <w:top w:val="single" w:sz="4" w:space="0" w:color="auto"/>
              <w:left w:val="single" w:sz="4" w:space="0" w:color="auto"/>
              <w:bottom w:val="single" w:sz="4" w:space="0" w:color="auto"/>
              <w:right w:val="single" w:sz="4" w:space="0" w:color="auto"/>
            </w:tcBorders>
            <w:vAlign w:val="center"/>
          </w:tcPr>
          <w:p w14:paraId="58EBAE14" w14:textId="77777777" w:rsidR="008217CD" w:rsidRPr="00976F88" w:rsidRDefault="008217CD" w:rsidP="00976F88">
            <w:pPr>
              <w:tabs>
                <w:tab w:val="left" w:pos="284"/>
              </w:tabs>
              <w:contextualSpacing/>
              <w:jc w:val="center"/>
              <w:rPr>
                <w:rFonts w:eastAsiaTheme="minorEastAsia" w:cs="Times New Roman"/>
                <w:sz w:val="22"/>
                <w:szCs w:val="22"/>
                <w:lang w:eastAsia="en-US"/>
              </w:rPr>
            </w:pPr>
          </w:p>
        </w:tc>
        <w:tc>
          <w:tcPr>
            <w:tcW w:w="1647" w:type="pct"/>
            <w:tcBorders>
              <w:top w:val="single" w:sz="4" w:space="0" w:color="auto"/>
              <w:left w:val="single" w:sz="4" w:space="0" w:color="auto"/>
              <w:bottom w:val="single" w:sz="4" w:space="0" w:color="auto"/>
              <w:right w:val="single" w:sz="4" w:space="0" w:color="auto"/>
            </w:tcBorders>
            <w:vAlign w:val="center"/>
          </w:tcPr>
          <w:p w14:paraId="08B9EF23" w14:textId="77777777" w:rsidR="008217CD" w:rsidRPr="00976F88" w:rsidRDefault="008217CD" w:rsidP="00976F88">
            <w:pPr>
              <w:jc w:val="center"/>
              <w:rPr>
                <w:rFonts w:eastAsiaTheme="minorEastAsia" w:cs="Times New Roman"/>
                <w:sz w:val="22"/>
                <w:szCs w:val="22"/>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14:paraId="0EB59F4D" w14:textId="77777777" w:rsidR="008217CD" w:rsidRPr="00976F88" w:rsidRDefault="008217CD" w:rsidP="00976F88">
            <w:pPr>
              <w:snapToGrid w:val="0"/>
              <w:jc w:val="center"/>
              <w:rPr>
                <w:rFonts w:eastAsiaTheme="minorEastAsia" w:cs="Times New Roman"/>
                <w:sz w:val="22"/>
                <w:szCs w:val="22"/>
                <w:lang w:eastAsia="en-US"/>
              </w:rPr>
            </w:pPr>
          </w:p>
        </w:tc>
      </w:tr>
    </w:tbl>
    <w:p w14:paraId="5883404A" w14:textId="77777777" w:rsidR="008217CD" w:rsidRPr="00976F88" w:rsidRDefault="008217CD" w:rsidP="00976F88">
      <w:pPr>
        <w:rPr>
          <w:rFonts w:eastAsiaTheme="minorEastAsia" w:cs="Times New Roman"/>
          <w:sz w:val="22"/>
          <w:szCs w:val="22"/>
        </w:rPr>
      </w:pPr>
      <w:r w:rsidRPr="00976F88">
        <w:rPr>
          <w:rFonts w:eastAsiaTheme="minorEastAsia" w:cs="Times New Roman"/>
          <w:sz w:val="22"/>
          <w:szCs w:val="22"/>
        </w:rPr>
        <w:br w:type="page"/>
      </w:r>
      <w:r w:rsidR="7DF2560D" w:rsidRPr="00976F88">
        <w:rPr>
          <w:rFonts w:eastAsiaTheme="minorEastAsia" w:cs="Times New Roman"/>
          <w:b/>
          <w:bCs/>
          <w:color w:val="auto"/>
          <w:sz w:val="22"/>
          <w:szCs w:val="22"/>
        </w:rPr>
        <w:t>Załącznik nr 2</w:t>
      </w:r>
    </w:p>
    <w:p w14:paraId="089730AF" w14:textId="77777777" w:rsidR="008217CD" w:rsidRPr="00976F88" w:rsidRDefault="008217CD" w:rsidP="00976F88">
      <w:pPr>
        <w:jc w:val="both"/>
        <w:rPr>
          <w:rFonts w:eastAsiaTheme="minorEastAsia" w:cs="Times New Roman"/>
          <w:b/>
          <w:bCs/>
          <w:color w:val="auto"/>
          <w:sz w:val="22"/>
          <w:szCs w:val="22"/>
        </w:rPr>
      </w:pPr>
    </w:p>
    <w:p w14:paraId="3E8F1ED1" w14:textId="77777777" w:rsidR="008217CD" w:rsidRPr="00976F88" w:rsidRDefault="7DF2560D" w:rsidP="00976F88">
      <w:pPr>
        <w:tabs>
          <w:tab w:val="left" w:pos="432"/>
        </w:tabs>
        <w:ind w:right="-46"/>
        <w:jc w:val="both"/>
        <w:rPr>
          <w:rFonts w:eastAsiaTheme="minorEastAsia" w:cs="Times New Roman"/>
          <w:b/>
          <w:bCs/>
          <w:color w:val="auto"/>
          <w:sz w:val="22"/>
          <w:szCs w:val="22"/>
        </w:rPr>
      </w:pPr>
      <w:r w:rsidRPr="00976F88">
        <w:rPr>
          <w:rFonts w:eastAsiaTheme="minorEastAsia" w:cs="Times New Roman"/>
          <w:b/>
          <w:bCs/>
          <w:color w:val="auto"/>
          <w:sz w:val="22"/>
          <w:szCs w:val="22"/>
        </w:rPr>
        <w:t>Wykaz osób uprawnionych do zlecania i odbioru opisów badań</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25"/>
        <w:gridCol w:w="5443"/>
      </w:tblGrid>
      <w:tr w:rsidR="008217CD" w:rsidRPr="00976F88" w14:paraId="2F57D5B9" w14:textId="77777777" w:rsidTr="7DF2560D">
        <w:trPr>
          <w:jc w:val="center"/>
        </w:trPr>
        <w:tc>
          <w:tcPr>
            <w:tcW w:w="825" w:type="dxa"/>
            <w:shd w:val="clear" w:color="auto" w:fill="auto"/>
          </w:tcPr>
          <w:p w14:paraId="3D9E0DDA" w14:textId="77777777" w:rsidR="008217CD" w:rsidRPr="00976F88" w:rsidRDefault="7DF2560D" w:rsidP="00976F88">
            <w:pPr>
              <w:pStyle w:val="Zawartotabeli"/>
              <w:snapToGrid w:val="0"/>
              <w:jc w:val="center"/>
              <w:rPr>
                <w:rFonts w:eastAsiaTheme="minorEastAsia" w:cs="Times New Roman"/>
                <w:sz w:val="22"/>
                <w:szCs w:val="22"/>
              </w:rPr>
            </w:pPr>
            <w:r w:rsidRPr="00976F88">
              <w:rPr>
                <w:rFonts w:eastAsiaTheme="minorEastAsia" w:cs="Times New Roman"/>
                <w:sz w:val="22"/>
                <w:szCs w:val="22"/>
              </w:rPr>
              <w:t>L.p.</w:t>
            </w:r>
          </w:p>
        </w:tc>
        <w:tc>
          <w:tcPr>
            <w:tcW w:w="5443" w:type="dxa"/>
            <w:shd w:val="clear" w:color="auto" w:fill="auto"/>
          </w:tcPr>
          <w:p w14:paraId="44D71BA1" w14:textId="41011DA5" w:rsidR="008217CD" w:rsidRPr="00976F88" w:rsidRDefault="00832A5F" w:rsidP="00976F88">
            <w:pPr>
              <w:pStyle w:val="Zawartotabeli"/>
              <w:snapToGrid w:val="0"/>
              <w:rPr>
                <w:rFonts w:eastAsiaTheme="minorEastAsia" w:cs="Times New Roman"/>
                <w:sz w:val="22"/>
                <w:szCs w:val="22"/>
              </w:rPr>
            </w:pPr>
            <w:r>
              <w:rPr>
                <w:rFonts w:eastAsiaTheme="minorEastAsia" w:cs="Times New Roman"/>
                <w:sz w:val="22"/>
                <w:szCs w:val="22"/>
              </w:rPr>
              <w:t>Nazwisko i imię</w:t>
            </w:r>
          </w:p>
        </w:tc>
      </w:tr>
      <w:tr w:rsidR="008217CD" w:rsidRPr="00976F88" w14:paraId="54B7543C" w14:textId="77777777" w:rsidTr="7DF2560D">
        <w:trPr>
          <w:jc w:val="center"/>
        </w:trPr>
        <w:tc>
          <w:tcPr>
            <w:tcW w:w="825" w:type="dxa"/>
            <w:shd w:val="clear" w:color="auto" w:fill="auto"/>
          </w:tcPr>
          <w:p w14:paraId="3EE5C716" w14:textId="77777777" w:rsidR="008217CD" w:rsidRPr="00976F88" w:rsidRDefault="008217CD" w:rsidP="00976F88">
            <w:pPr>
              <w:pStyle w:val="Zawartotabeli"/>
              <w:numPr>
                <w:ilvl w:val="0"/>
                <w:numId w:val="12"/>
              </w:numPr>
              <w:snapToGrid w:val="0"/>
              <w:rPr>
                <w:rFonts w:cs="Times New Roman"/>
                <w:sz w:val="22"/>
                <w:szCs w:val="22"/>
              </w:rPr>
            </w:pPr>
          </w:p>
        </w:tc>
        <w:tc>
          <w:tcPr>
            <w:tcW w:w="5443" w:type="dxa"/>
            <w:shd w:val="clear" w:color="auto" w:fill="auto"/>
          </w:tcPr>
          <w:p w14:paraId="0F49AC7E" w14:textId="6D36A3AC" w:rsidR="008217CD" w:rsidRPr="00976F88" w:rsidRDefault="002C7259" w:rsidP="00976F88">
            <w:pPr>
              <w:pStyle w:val="Zawartotabeli"/>
              <w:snapToGrid w:val="0"/>
              <w:rPr>
                <w:rFonts w:eastAsiaTheme="minorEastAsia" w:cs="Times New Roman"/>
                <w:sz w:val="22"/>
                <w:szCs w:val="22"/>
              </w:rPr>
            </w:pPr>
            <w:r w:rsidRPr="00976F88">
              <w:rPr>
                <w:rFonts w:eastAsiaTheme="minorEastAsia" w:cs="Times New Roman"/>
                <w:sz w:val="22"/>
                <w:szCs w:val="22"/>
              </w:rPr>
              <w:t>Wołk Urszula</w:t>
            </w:r>
          </w:p>
        </w:tc>
      </w:tr>
      <w:tr w:rsidR="008217CD" w:rsidRPr="00976F88" w14:paraId="5755FC7B" w14:textId="77777777" w:rsidTr="7DF2560D">
        <w:trPr>
          <w:jc w:val="center"/>
        </w:trPr>
        <w:tc>
          <w:tcPr>
            <w:tcW w:w="825" w:type="dxa"/>
            <w:shd w:val="clear" w:color="auto" w:fill="auto"/>
          </w:tcPr>
          <w:p w14:paraId="1D7EE442" w14:textId="77777777" w:rsidR="008217CD" w:rsidRPr="00976F88" w:rsidRDefault="008217CD" w:rsidP="00976F88">
            <w:pPr>
              <w:pStyle w:val="Zawartotabeli"/>
              <w:numPr>
                <w:ilvl w:val="0"/>
                <w:numId w:val="12"/>
              </w:numPr>
              <w:snapToGrid w:val="0"/>
              <w:rPr>
                <w:rFonts w:cs="Times New Roman"/>
                <w:sz w:val="22"/>
                <w:szCs w:val="22"/>
              </w:rPr>
            </w:pPr>
          </w:p>
        </w:tc>
        <w:tc>
          <w:tcPr>
            <w:tcW w:w="5443" w:type="dxa"/>
            <w:shd w:val="clear" w:color="auto" w:fill="auto"/>
          </w:tcPr>
          <w:p w14:paraId="6C3958E3" w14:textId="153E45E7" w:rsidR="008217CD" w:rsidRPr="00976F88" w:rsidRDefault="00CE20DF" w:rsidP="00976F88">
            <w:pPr>
              <w:pStyle w:val="Zawartotabeli"/>
              <w:snapToGrid w:val="0"/>
              <w:rPr>
                <w:rFonts w:eastAsiaTheme="minorEastAsia" w:cs="Times New Roman"/>
                <w:sz w:val="22"/>
                <w:szCs w:val="22"/>
              </w:rPr>
            </w:pPr>
            <w:r w:rsidRPr="00976F88">
              <w:rPr>
                <w:rFonts w:eastAsiaTheme="minorEastAsia" w:cs="Times New Roman"/>
                <w:sz w:val="22"/>
                <w:szCs w:val="22"/>
              </w:rPr>
              <w:t>Hnat Aleksandra</w:t>
            </w:r>
          </w:p>
        </w:tc>
      </w:tr>
      <w:tr w:rsidR="008217CD" w:rsidRPr="00976F88" w14:paraId="0CEDB6B4" w14:textId="77777777" w:rsidTr="7DF2560D">
        <w:trPr>
          <w:jc w:val="center"/>
        </w:trPr>
        <w:tc>
          <w:tcPr>
            <w:tcW w:w="825" w:type="dxa"/>
            <w:shd w:val="clear" w:color="auto" w:fill="auto"/>
          </w:tcPr>
          <w:p w14:paraId="5B9A19E0" w14:textId="77777777" w:rsidR="008217CD" w:rsidRPr="00976F88" w:rsidRDefault="008217CD" w:rsidP="00976F88">
            <w:pPr>
              <w:pStyle w:val="Zawartotabeli"/>
              <w:numPr>
                <w:ilvl w:val="0"/>
                <w:numId w:val="12"/>
              </w:numPr>
              <w:snapToGrid w:val="0"/>
              <w:rPr>
                <w:rFonts w:cs="Times New Roman"/>
                <w:sz w:val="22"/>
                <w:szCs w:val="22"/>
              </w:rPr>
            </w:pPr>
          </w:p>
        </w:tc>
        <w:tc>
          <w:tcPr>
            <w:tcW w:w="5443" w:type="dxa"/>
            <w:shd w:val="clear" w:color="auto" w:fill="auto"/>
          </w:tcPr>
          <w:p w14:paraId="3ADD5FDD" w14:textId="46AC8E11" w:rsidR="008217CD" w:rsidRPr="00976F88" w:rsidRDefault="00CE20DF" w:rsidP="00976F88">
            <w:pPr>
              <w:pStyle w:val="Zawartotabeli"/>
              <w:snapToGrid w:val="0"/>
              <w:rPr>
                <w:rFonts w:eastAsiaTheme="minorEastAsia" w:cs="Times New Roman"/>
                <w:sz w:val="22"/>
                <w:szCs w:val="22"/>
              </w:rPr>
            </w:pPr>
            <w:r w:rsidRPr="00976F88">
              <w:rPr>
                <w:rFonts w:eastAsiaTheme="minorEastAsia" w:cs="Times New Roman"/>
                <w:sz w:val="22"/>
                <w:szCs w:val="22"/>
              </w:rPr>
              <w:t>Mierzwińska Sławomira</w:t>
            </w:r>
          </w:p>
        </w:tc>
      </w:tr>
      <w:tr w:rsidR="008217CD" w:rsidRPr="00976F88" w14:paraId="2875D9FD" w14:textId="77777777" w:rsidTr="7DF2560D">
        <w:trPr>
          <w:jc w:val="center"/>
        </w:trPr>
        <w:tc>
          <w:tcPr>
            <w:tcW w:w="825" w:type="dxa"/>
            <w:shd w:val="clear" w:color="auto" w:fill="auto"/>
          </w:tcPr>
          <w:p w14:paraId="1532DB31" w14:textId="77777777" w:rsidR="008217CD" w:rsidRPr="00976F88" w:rsidRDefault="008217CD" w:rsidP="00976F88">
            <w:pPr>
              <w:pStyle w:val="Zawartotabeli"/>
              <w:numPr>
                <w:ilvl w:val="0"/>
                <w:numId w:val="12"/>
              </w:numPr>
              <w:snapToGrid w:val="0"/>
              <w:rPr>
                <w:rFonts w:cs="Times New Roman"/>
                <w:sz w:val="22"/>
                <w:szCs w:val="22"/>
              </w:rPr>
            </w:pPr>
          </w:p>
        </w:tc>
        <w:tc>
          <w:tcPr>
            <w:tcW w:w="5443" w:type="dxa"/>
            <w:shd w:val="clear" w:color="auto" w:fill="auto"/>
          </w:tcPr>
          <w:p w14:paraId="6254B046" w14:textId="7BD52617" w:rsidR="008217CD" w:rsidRPr="00976F88" w:rsidRDefault="002C7259" w:rsidP="00976F88">
            <w:pPr>
              <w:pStyle w:val="Zawartotabeli"/>
              <w:snapToGrid w:val="0"/>
              <w:rPr>
                <w:rFonts w:eastAsiaTheme="minorEastAsia" w:cs="Times New Roman"/>
                <w:sz w:val="22"/>
                <w:szCs w:val="22"/>
              </w:rPr>
            </w:pPr>
            <w:r w:rsidRPr="00976F88">
              <w:rPr>
                <w:rFonts w:eastAsiaTheme="minorEastAsia" w:cs="Times New Roman"/>
                <w:sz w:val="22"/>
                <w:szCs w:val="22"/>
              </w:rPr>
              <w:t>Faryna Krystian</w:t>
            </w:r>
          </w:p>
        </w:tc>
      </w:tr>
    </w:tbl>
    <w:p w14:paraId="51F4C9E9" w14:textId="77777777" w:rsidR="006A52F3" w:rsidRPr="00976F88" w:rsidRDefault="006A52F3" w:rsidP="00976F88">
      <w:pPr>
        <w:rPr>
          <w:rFonts w:eastAsiaTheme="minorEastAsia" w:cs="Times New Roman"/>
          <w:sz w:val="22"/>
          <w:szCs w:val="22"/>
        </w:rPr>
      </w:pPr>
    </w:p>
    <w:sectPr w:rsidR="006A52F3" w:rsidRPr="00976F88" w:rsidSect="00727C8D">
      <w:pgSz w:w="11906" w:h="16838"/>
      <w:pgMar w:top="397" w:right="1418" w:bottom="1418" w:left="1418"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1742" w14:textId="77777777" w:rsidR="00F324C8" w:rsidRDefault="00F324C8" w:rsidP="00C67EEB">
      <w:r>
        <w:separator/>
      </w:r>
    </w:p>
  </w:endnote>
  <w:endnote w:type="continuationSeparator" w:id="0">
    <w:p w14:paraId="07E8A7B4" w14:textId="77777777" w:rsidR="00F324C8" w:rsidRDefault="00F324C8" w:rsidP="00C6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erta">
    <w:altName w:val="Symbol"/>
    <w:charset w:val="02"/>
    <w:family w:val="auto"/>
    <w:pitch w:val="variable"/>
    <w:sig w:usb0="00000000" w:usb1="10000000" w:usb2="00000000" w:usb3="00000000" w:csb0="80000000" w:csb1="00000000"/>
  </w:font>
  <w:font w:name="Titillium Web">
    <w:charset w:val="EE"/>
    <w:family w:val="auto"/>
    <w:pitch w:val="variable"/>
    <w:sig w:usb0="00000007" w:usb1="00000001"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825850"/>
      <w:docPartObj>
        <w:docPartGallery w:val="Page Numbers (Bottom of Page)"/>
        <w:docPartUnique/>
      </w:docPartObj>
    </w:sdtPr>
    <w:sdtContent>
      <w:p w14:paraId="5727FF77" w14:textId="1915043A" w:rsidR="00ED0B15" w:rsidRDefault="00ED0B15">
        <w:pPr>
          <w:pStyle w:val="Stopka"/>
          <w:jc w:val="right"/>
        </w:pPr>
        <w:r>
          <w:fldChar w:fldCharType="begin"/>
        </w:r>
        <w:r>
          <w:instrText>PAGE   \* MERGEFORMAT</w:instrText>
        </w:r>
        <w:r>
          <w:fldChar w:fldCharType="separate"/>
        </w:r>
        <w:r>
          <w:t>2</w:t>
        </w:r>
        <w:r>
          <w:fldChar w:fldCharType="end"/>
        </w:r>
      </w:p>
    </w:sdtContent>
  </w:sdt>
  <w:p w14:paraId="34762051" w14:textId="29896879" w:rsidR="002F2885" w:rsidRPr="006868D2" w:rsidRDefault="002F2885" w:rsidP="004D6159">
    <w:pPr>
      <w:tabs>
        <w:tab w:val="left" w:pos="315"/>
      </w:tabs>
      <w:jc w:val="center"/>
      <w:rPr>
        <w:rFonts w:ascii="Titillium Web" w:hAnsi="Titillium Web" w:cs="Calibri"/>
        <w:color w:val="auto"/>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9FA2" w14:textId="77777777" w:rsidR="00F324C8" w:rsidRDefault="00F324C8" w:rsidP="00C67EEB">
      <w:r>
        <w:separator/>
      </w:r>
    </w:p>
  </w:footnote>
  <w:footnote w:type="continuationSeparator" w:id="0">
    <w:p w14:paraId="1188F86B" w14:textId="77777777" w:rsidR="00F324C8" w:rsidRDefault="00F324C8" w:rsidP="00C67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4796" w14:textId="77777777" w:rsidR="0086066F" w:rsidRPr="002F11DA" w:rsidRDefault="0086066F" w:rsidP="002F11DA">
    <w:pPr>
      <w:tabs>
        <w:tab w:val="left" w:pos="1785"/>
      </w:tabs>
      <w:rPr>
        <w:rFonts w:ascii="Certa" w:eastAsia="Calibri" w:hAnsi="Certa"/>
      </w:rPr>
    </w:pPr>
    <w:r>
      <w:rPr>
        <w:noProof/>
      </w:rPr>
      <w:drawing>
        <wp:anchor distT="0" distB="0" distL="114300" distR="114300" simplePos="0" relativeHeight="251660288" behindDoc="0" locked="0" layoutInCell="1" allowOverlap="1" wp14:anchorId="1158CF94" wp14:editId="327DE094">
          <wp:simplePos x="0" y="0"/>
          <wp:positionH relativeFrom="margin">
            <wp:posOffset>18415</wp:posOffset>
          </wp:positionH>
          <wp:positionV relativeFrom="margin">
            <wp:posOffset>-1040130</wp:posOffset>
          </wp:positionV>
          <wp:extent cx="640080" cy="746760"/>
          <wp:effectExtent l="0" t="0" r="7620" b="0"/>
          <wp:wrapSquare wrapText="bothSides"/>
          <wp:docPr id="202606686" name="Obraz 202606686" descr="https://upload.wikimedia.org/wikipedia/commons/thumb/b/b0/POL_Miastko_COA_1.svg/150px-POL_Miastko_COA_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0/POL_Miastko_COA_1.svg/150px-POL_Miastko_COA_1.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6562D71" wp14:editId="731A31B2">
          <wp:simplePos x="0" y="0"/>
          <wp:positionH relativeFrom="margin">
            <wp:posOffset>4647565</wp:posOffset>
          </wp:positionH>
          <wp:positionV relativeFrom="paragraph">
            <wp:posOffset>7620</wp:posOffset>
          </wp:positionV>
          <wp:extent cx="1752600" cy="779019"/>
          <wp:effectExtent l="0" t="0" r="0" b="2540"/>
          <wp:wrapNone/>
          <wp:docPr id="1723163930" name="Obraz 172316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extLst>
                      <a:ext uri="{28A0092B-C50C-407E-A947-70E740481C1C}">
                        <a14:useLocalDpi xmlns:a14="http://schemas.microsoft.com/office/drawing/2010/main" val="0"/>
                      </a:ext>
                    </a:extLst>
                  </a:blip>
                  <a:stretch>
                    <a:fillRect/>
                  </a:stretch>
                </pic:blipFill>
                <pic:spPr>
                  <a:xfrm>
                    <a:off x="0" y="0"/>
                    <a:ext cx="1752600" cy="779019"/>
                  </a:xfrm>
                  <a:prstGeom prst="rect">
                    <a:avLst/>
                  </a:prstGeom>
                </pic:spPr>
              </pic:pic>
            </a:graphicData>
          </a:graphic>
          <wp14:sizeRelH relativeFrom="margin">
            <wp14:pctWidth>0</wp14:pctWidth>
          </wp14:sizeRelH>
          <wp14:sizeRelV relativeFrom="margin">
            <wp14:pctHeight>0</wp14:pctHeight>
          </wp14:sizeRelV>
        </wp:anchor>
      </w:drawing>
    </w:r>
  </w:p>
  <w:p w14:paraId="5F2FFC30" w14:textId="77777777" w:rsidR="0086066F" w:rsidRPr="00AB3CEC" w:rsidRDefault="0086066F" w:rsidP="009A16F4">
    <w:pPr>
      <w:tabs>
        <w:tab w:val="center" w:pos="4536"/>
        <w:tab w:val="right" w:pos="9072"/>
      </w:tabs>
      <w:jc w:val="center"/>
      <w:rPr>
        <w:rFonts w:ascii="Cambria" w:eastAsia="Calibri" w:hAnsi="Cambria"/>
      </w:rPr>
    </w:pPr>
    <w:r w:rsidRPr="00AB3CEC">
      <w:rPr>
        <w:rFonts w:ascii="Cambria" w:eastAsia="Calibri" w:hAnsi="Cambria"/>
        <w:b/>
      </w:rPr>
      <w:t>SZPITAL MIEJSKI W MIASTKU Sp. z o.o.</w:t>
    </w:r>
  </w:p>
  <w:p w14:paraId="4EEAAE34" w14:textId="77777777" w:rsidR="0086066F" w:rsidRPr="00AB3CEC" w:rsidRDefault="0086066F" w:rsidP="009A16F4">
    <w:pPr>
      <w:tabs>
        <w:tab w:val="center" w:pos="4536"/>
        <w:tab w:val="right" w:pos="9072"/>
      </w:tabs>
      <w:jc w:val="center"/>
      <w:rPr>
        <w:rFonts w:ascii="Cambria" w:eastAsia="Calibri" w:hAnsi="Cambria"/>
      </w:rPr>
    </w:pPr>
    <w:r w:rsidRPr="00AB3CEC">
      <w:rPr>
        <w:rFonts w:ascii="Cambria" w:eastAsia="Calibri" w:hAnsi="Cambria"/>
      </w:rPr>
      <w:t>ul. Gen. Wybickiego 30; 77-200 Miastko</w:t>
    </w:r>
  </w:p>
  <w:p w14:paraId="1C29E8E5" w14:textId="77777777" w:rsidR="0086066F" w:rsidRPr="00AB3CEC" w:rsidRDefault="0086066F" w:rsidP="009A16F4">
    <w:pPr>
      <w:tabs>
        <w:tab w:val="center" w:pos="4536"/>
        <w:tab w:val="right" w:pos="9072"/>
      </w:tabs>
      <w:jc w:val="center"/>
      <w:rPr>
        <w:rFonts w:ascii="Cambria" w:eastAsia="Calibri" w:hAnsi="Cambria"/>
      </w:rPr>
    </w:pPr>
    <w:r>
      <w:rPr>
        <w:rFonts w:ascii="Cambria" w:eastAsia="Calibri" w:hAnsi="Cambria"/>
      </w:rPr>
      <w:t>t</w:t>
    </w:r>
    <w:r w:rsidRPr="00AB3CEC">
      <w:rPr>
        <w:rFonts w:ascii="Cambria" w:eastAsia="Calibri" w:hAnsi="Cambria"/>
      </w:rPr>
      <w:t>el. +48 59 857 09</w:t>
    </w:r>
    <w:r>
      <w:rPr>
        <w:rFonts w:ascii="Cambria" w:eastAsia="Calibri" w:hAnsi="Cambria"/>
      </w:rPr>
      <w:t xml:space="preserve"> </w:t>
    </w:r>
    <w:r w:rsidRPr="00AB3CEC">
      <w:rPr>
        <w:rFonts w:ascii="Cambria" w:eastAsia="Calibri" w:hAnsi="Cambria"/>
      </w:rPr>
      <w:t>00; email:biuro@szpitalmiastko.pl</w:t>
    </w:r>
  </w:p>
  <w:p w14:paraId="0ED8512B" w14:textId="77777777" w:rsidR="0086066F" w:rsidRPr="00AB3CEC" w:rsidRDefault="0086066F" w:rsidP="009A16F4">
    <w:pPr>
      <w:tabs>
        <w:tab w:val="center" w:pos="4536"/>
        <w:tab w:val="right" w:pos="9072"/>
      </w:tabs>
      <w:jc w:val="center"/>
      <w:rPr>
        <w:rFonts w:ascii="Cambria" w:eastAsia="Calibri" w:hAnsi="Cambria"/>
      </w:rPr>
    </w:pPr>
    <w:r w:rsidRPr="00AB3CEC">
      <w:rPr>
        <w:rFonts w:ascii="Cambria" w:eastAsia="Calibri" w:hAnsi="Cambria"/>
      </w:rPr>
      <w:t>http//www.szpitalmiastko.pl</w:t>
    </w:r>
  </w:p>
  <w:p w14:paraId="1BAE8609" w14:textId="77777777" w:rsidR="0086066F" w:rsidRDefault="0086066F">
    <w:pPr>
      <w:pStyle w:val="Nagwek"/>
    </w:pPr>
    <w:r>
      <w:rPr>
        <w:noProof/>
        <w:lang w:eastAsia="pl-PL"/>
      </w:rPr>
      <mc:AlternateContent>
        <mc:Choice Requires="wps">
          <w:drawing>
            <wp:anchor distT="4294967295" distB="4294967295" distL="114300" distR="114300" simplePos="0" relativeHeight="251659264" behindDoc="0" locked="0" layoutInCell="1" allowOverlap="1" wp14:anchorId="4EF17E36" wp14:editId="2183C3E6">
              <wp:simplePos x="0" y="0"/>
              <wp:positionH relativeFrom="column">
                <wp:posOffset>-518795</wp:posOffset>
              </wp:positionH>
              <wp:positionV relativeFrom="paragraph">
                <wp:posOffset>116840</wp:posOffset>
              </wp:positionV>
              <wp:extent cx="7143750" cy="0"/>
              <wp:effectExtent l="0" t="0" r="19050" b="19050"/>
              <wp:wrapNone/>
              <wp:docPr id="16" name="Łącznik prostoliniow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F81D77" id="Łącznik prostoliniowy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85pt,9.2pt" to="521.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">
              <o:lock v:ext="edit" shapetype="f"/>
            </v:line>
          </w:pict>
        </mc:Fallback>
      </mc:AlternateContent>
    </w:r>
  </w:p>
  <w:p w14:paraId="2A9538E8" w14:textId="77777777" w:rsidR="0041654A" w:rsidRDefault="004165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4"/>
      <w:numFmt w:val="decimal"/>
      <w:lvlText w:val="%1."/>
      <w:lvlJc w:val="left"/>
      <w:pPr>
        <w:tabs>
          <w:tab w:val="num" w:pos="734"/>
        </w:tabs>
        <w:ind w:left="734" w:hanging="360"/>
      </w:pPr>
    </w:lvl>
  </w:abstractNum>
  <w:abstractNum w:abstractNumId="1" w15:restartNumberingAfterBreak="0">
    <w:nsid w:val="00000002"/>
    <w:multiLevelType w:val="multilevel"/>
    <w:tmpl w:val="FC6EBE78"/>
    <w:name w:val="WW8Num3"/>
    <w:lvl w:ilvl="0">
      <w:start w:val="1"/>
      <w:numFmt w:val="decimal"/>
      <w:lvlText w:val="%1."/>
      <w:lvlJc w:val="left"/>
      <w:pPr>
        <w:tabs>
          <w:tab w:val="num" w:pos="794"/>
        </w:tabs>
        <w:ind w:left="794" w:hanging="420"/>
      </w:pPr>
    </w:lvl>
    <w:lvl w:ilvl="1">
      <w:start w:val="1"/>
      <w:numFmt w:val="lowerLetter"/>
      <w:lvlText w:val="%2)"/>
      <w:lvlJc w:val="left"/>
      <w:pPr>
        <w:tabs>
          <w:tab w:val="num" w:pos="1454"/>
        </w:tabs>
        <w:ind w:left="1454" w:hanging="360"/>
      </w:pPr>
      <w:rPr>
        <w:rFonts w:ascii="Calibri" w:eastAsia="Times New Roman" w:hAnsi="Calibri" w:cs="Calibri" w:hint="default"/>
      </w:rPr>
    </w:lvl>
    <w:lvl w:ilvl="2">
      <w:start w:val="1"/>
      <w:numFmt w:val="lowerRoman"/>
      <w:lvlText w:val="%3."/>
      <w:lvlJc w:val="lef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lef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left"/>
      <w:pPr>
        <w:tabs>
          <w:tab w:val="num" w:pos="6494"/>
        </w:tabs>
        <w:ind w:left="6494" w:hanging="180"/>
      </w:pPr>
    </w:lvl>
  </w:abstractNum>
  <w:abstractNum w:abstractNumId="2" w15:restartNumberingAfterBreak="0">
    <w:nsid w:val="00000003"/>
    <w:multiLevelType w:val="singleLevel"/>
    <w:tmpl w:val="00000003"/>
    <w:name w:val="WW8Num4"/>
    <w:lvl w:ilvl="0">
      <w:start w:val="1"/>
      <w:numFmt w:val="decimal"/>
      <w:lvlText w:val="%1."/>
      <w:lvlJc w:val="left"/>
      <w:pPr>
        <w:tabs>
          <w:tab w:val="num" w:pos="749"/>
        </w:tabs>
        <w:ind w:left="749" w:hanging="375"/>
      </w:pPr>
      <w:rPr>
        <w:b w:val="0"/>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DA8A8E9C"/>
    <w:name w:val="WW8Num7"/>
    <w:lvl w:ilvl="0">
      <w:start w:val="1"/>
      <w:numFmt w:val="decimal"/>
      <w:lvlText w:val="%1."/>
      <w:lvlJc w:val="left"/>
      <w:pPr>
        <w:tabs>
          <w:tab w:val="num" w:pos="780"/>
        </w:tabs>
        <w:ind w:left="780" w:hanging="42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7"/>
    <w:multiLevelType w:val="multilevel"/>
    <w:tmpl w:val="03E47FE4"/>
    <w:name w:val="WW8Num8"/>
    <w:lvl w:ilvl="0">
      <w:start w:val="1"/>
      <w:numFmt w:val="decimal"/>
      <w:lvlText w:val="%1."/>
      <w:lvlJc w:val="left"/>
      <w:pPr>
        <w:tabs>
          <w:tab w:val="num" w:pos="749"/>
        </w:tabs>
        <w:ind w:left="749"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68ECBC0E"/>
    <w:name w:val="WW8Num11"/>
    <w:lvl w:ilvl="0">
      <w:start w:val="1"/>
      <w:numFmt w:val="lowerLetter"/>
      <w:lvlText w:val="%1)"/>
      <w:lvlJc w:val="left"/>
      <w:pPr>
        <w:tabs>
          <w:tab w:val="num" w:pos="720"/>
        </w:tabs>
        <w:ind w:left="720" w:hanging="360"/>
      </w:pPr>
      <w:rPr>
        <w:rFonts w:ascii="Calibri" w:eastAsia="Times New Roman" w:hAnsi="Calibri" w:cs="Calibri" w:hint="default"/>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color w:val="auto"/>
      </w:rPr>
    </w:lvl>
    <w:lvl w:ilvl="1">
      <w:start w:val="1"/>
      <w:numFmt w:val="bullet"/>
      <w:lvlText w:val=""/>
      <w:lvlJc w:val="left"/>
      <w:pPr>
        <w:tabs>
          <w:tab w:val="num" w:pos="1080"/>
        </w:tabs>
        <w:ind w:left="1080" w:hanging="360"/>
      </w:pPr>
      <w:rPr>
        <w:rFonts w:ascii="Symbol" w:hAnsi="Symbol" w:cs="Times New Roman"/>
        <w:color w:val="auto"/>
      </w:rPr>
    </w:lvl>
    <w:lvl w:ilvl="2">
      <w:start w:val="1"/>
      <w:numFmt w:val="bullet"/>
      <w:lvlText w:val=""/>
      <w:lvlJc w:val="left"/>
      <w:pPr>
        <w:tabs>
          <w:tab w:val="num" w:pos="1440"/>
        </w:tabs>
        <w:ind w:left="1440" w:hanging="360"/>
      </w:pPr>
      <w:rPr>
        <w:rFonts w:ascii="Symbol" w:hAnsi="Symbol" w:cs="Times New Roman"/>
        <w:color w:val="auto"/>
      </w:rPr>
    </w:lvl>
    <w:lvl w:ilvl="3">
      <w:start w:val="1"/>
      <w:numFmt w:val="bullet"/>
      <w:lvlText w:val=""/>
      <w:lvlJc w:val="left"/>
      <w:pPr>
        <w:tabs>
          <w:tab w:val="num" w:pos="1800"/>
        </w:tabs>
        <w:ind w:left="1800" w:hanging="360"/>
      </w:pPr>
      <w:rPr>
        <w:rFonts w:ascii="Symbol" w:hAnsi="Symbol" w:cs="Times New Roman"/>
        <w:color w:val="auto"/>
      </w:rPr>
    </w:lvl>
    <w:lvl w:ilvl="4">
      <w:start w:val="1"/>
      <w:numFmt w:val="bullet"/>
      <w:lvlText w:val=""/>
      <w:lvlJc w:val="left"/>
      <w:pPr>
        <w:tabs>
          <w:tab w:val="num" w:pos="2160"/>
        </w:tabs>
        <w:ind w:left="2160" w:hanging="360"/>
      </w:pPr>
      <w:rPr>
        <w:rFonts w:ascii="Symbol" w:hAnsi="Symbol" w:cs="Times New Roman"/>
        <w:color w:val="auto"/>
      </w:rPr>
    </w:lvl>
    <w:lvl w:ilvl="5">
      <w:start w:val="1"/>
      <w:numFmt w:val="bullet"/>
      <w:lvlText w:val=""/>
      <w:lvlJc w:val="left"/>
      <w:pPr>
        <w:tabs>
          <w:tab w:val="num" w:pos="2520"/>
        </w:tabs>
        <w:ind w:left="2520" w:hanging="360"/>
      </w:pPr>
      <w:rPr>
        <w:rFonts w:ascii="Symbol" w:hAnsi="Symbol" w:cs="Times New Roman"/>
        <w:color w:val="auto"/>
      </w:rPr>
    </w:lvl>
    <w:lvl w:ilvl="6">
      <w:start w:val="1"/>
      <w:numFmt w:val="bullet"/>
      <w:lvlText w:val=""/>
      <w:lvlJc w:val="left"/>
      <w:pPr>
        <w:tabs>
          <w:tab w:val="num" w:pos="2880"/>
        </w:tabs>
        <w:ind w:left="2880" w:hanging="360"/>
      </w:pPr>
      <w:rPr>
        <w:rFonts w:ascii="Symbol" w:hAnsi="Symbol" w:cs="Times New Roman"/>
        <w:color w:val="auto"/>
      </w:rPr>
    </w:lvl>
    <w:lvl w:ilvl="7">
      <w:start w:val="1"/>
      <w:numFmt w:val="bullet"/>
      <w:lvlText w:val=""/>
      <w:lvlJc w:val="left"/>
      <w:pPr>
        <w:tabs>
          <w:tab w:val="num" w:pos="3240"/>
        </w:tabs>
        <w:ind w:left="3240" w:hanging="360"/>
      </w:pPr>
      <w:rPr>
        <w:rFonts w:ascii="Symbol" w:hAnsi="Symbol" w:cs="Times New Roman"/>
        <w:color w:val="auto"/>
      </w:rPr>
    </w:lvl>
    <w:lvl w:ilvl="8">
      <w:start w:val="1"/>
      <w:numFmt w:val="bullet"/>
      <w:lvlText w:val=""/>
      <w:lvlJc w:val="left"/>
      <w:pPr>
        <w:tabs>
          <w:tab w:val="num" w:pos="3600"/>
        </w:tabs>
        <w:ind w:left="3600" w:hanging="360"/>
      </w:pPr>
      <w:rPr>
        <w:rFonts w:ascii="Symbol" w:hAnsi="Symbol" w:cs="Times New Roman"/>
        <w:color w:val="auto"/>
      </w:rPr>
    </w:lvl>
  </w:abstractNum>
  <w:abstractNum w:abstractNumId="14" w15:restartNumberingAfterBreak="0">
    <w:nsid w:val="0000000F"/>
    <w:multiLevelType w:val="multilevel"/>
    <w:tmpl w:val="0000000F"/>
    <w:name w:val="WW8Num1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5393D7B"/>
    <w:multiLevelType w:val="hybridMultilevel"/>
    <w:tmpl w:val="63F41FF8"/>
    <w:lvl w:ilvl="0" w:tplc="D236EB96">
      <w:start w:val="1"/>
      <w:numFmt w:val="lowerLetter"/>
      <w:lvlText w:val="%1)"/>
      <w:lvlJc w:val="left"/>
      <w:pPr>
        <w:ind w:left="1440" w:hanging="360"/>
      </w:pPr>
      <w:rPr>
        <w:rFonts w:ascii="Calibri" w:eastAsia="Times New Roman" w:hAnsi="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C185794"/>
    <w:multiLevelType w:val="multilevel"/>
    <w:tmpl w:val="1C6A7B42"/>
    <w:lvl w:ilvl="0">
      <w:start w:val="1"/>
      <w:numFmt w:val="lowerLetter"/>
      <w:lvlText w:val="%1)"/>
      <w:lvlJc w:val="left"/>
      <w:pPr>
        <w:tabs>
          <w:tab w:val="num" w:pos="794"/>
        </w:tabs>
        <w:ind w:left="794" w:hanging="420"/>
      </w:pPr>
    </w:lvl>
    <w:lvl w:ilvl="1">
      <w:start w:val="1"/>
      <w:numFmt w:val="lowerLetter"/>
      <w:lvlText w:val="%2)"/>
      <w:lvlJc w:val="left"/>
      <w:pPr>
        <w:tabs>
          <w:tab w:val="num" w:pos="1454"/>
        </w:tabs>
        <w:ind w:left="1454" w:hanging="360"/>
      </w:pPr>
      <w:rPr>
        <w:rFonts w:ascii="Calibri" w:eastAsia="Times New Roman" w:hAnsi="Calibri" w:cs="Calibri" w:hint="default"/>
      </w:rPr>
    </w:lvl>
    <w:lvl w:ilvl="2">
      <w:start w:val="1"/>
      <w:numFmt w:val="lowerRoman"/>
      <w:lvlText w:val="%3."/>
      <w:lvlJc w:val="lef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lef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left"/>
      <w:pPr>
        <w:tabs>
          <w:tab w:val="num" w:pos="6494"/>
        </w:tabs>
        <w:ind w:left="6494" w:hanging="180"/>
      </w:pPr>
    </w:lvl>
  </w:abstractNum>
  <w:abstractNum w:abstractNumId="18" w15:restartNumberingAfterBreak="0">
    <w:nsid w:val="30085019"/>
    <w:multiLevelType w:val="hybridMultilevel"/>
    <w:tmpl w:val="AE823094"/>
    <w:lvl w:ilvl="0" w:tplc="FFFFFFFF">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9" w15:restartNumberingAfterBreak="0">
    <w:nsid w:val="304E6629"/>
    <w:multiLevelType w:val="multilevel"/>
    <w:tmpl w:val="0A0E2A2E"/>
    <w:lvl w:ilvl="0">
      <w:start w:val="1"/>
      <w:numFmt w:val="decimal"/>
      <w:lvlText w:val="%1."/>
      <w:lvlJc w:val="left"/>
      <w:pPr>
        <w:tabs>
          <w:tab w:val="num" w:pos="794"/>
        </w:tabs>
        <w:ind w:left="794" w:hanging="420"/>
      </w:pPr>
    </w:lvl>
    <w:lvl w:ilvl="1">
      <w:start w:val="1"/>
      <w:numFmt w:val="lowerLetter"/>
      <w:lvlText w:val="%2)"/>
      <w:lvlJc w:val="left"/>
      <w:pPr>
        <w:tabs>
          <w:tab w:val="num" w:pos="1454"/>
        </w:tabs>
        <w:ind w:left="1454" w:hanging="360"/>
      </w:pPr>
      <w:rPr>
        <w:rFonts w:ascii="Times New Roman" w:eastAsia="Times New Roman" w:hAnsi="Times New Roman" w:cs="Arial"/>
      </w:rPr>
    </w:lvl>
    <w:lvl w:ilvl="2">
      <w:start w:val="1"/>
      <w:numFmt w:val="lowerRoman"/>
      <w:lvlText w:val="%3."/>
      <w:lvlJc w:val="lef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lef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left"/>
      <w:pPr>
        <w:tabs>
          <w:tab w:val="num" w:pos="6494"/>
        </w:tabs>
        <w:ind w:left="6494" w:hanging="180"/>
      </w:pPr>
    </w:lvl>
  </w:abstractNum>
  <w:abstractNum w:abstractNumId="20" w15:restartNumberingAfterBreak="0">
    <w:nsid w:val="46D51FC6"/>
    <w:multiLevelType w:val="hybridMultilevel"/>
    <w:tmpl w:val="2AA43B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EFE2788"/>
    <w:multiLevelType w:val="hybridMultilevel"/>
    <w:tmpl w:val="70969BAC"/>
    <w:lvl w:ilvl="0" w:tplc="FFFFFFFF">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F761E95"/>
    <w:multiLevelType w:val="multilevel"/>
    <w:tmpl w:val="BF18AFEA"/>
    <w:lvl w:ilvl="0">
      <w:start w:val="1"/>
      <w:numFmt w:val="decimal"/>
      <w:lvlText w:val="%1."/>
      <w:lvlJc w:val="left"/>
      <w:pPr>
        <w:tabs>
          <w:tab w:val="num" w:pos="794"/>
        </w:tabs>
        <w:ind w:left="794" w:hanging="420"/>
      </w:pPr>
    </w:lvl>
    <w:lvl w:ilvl="1">
      <w:start w:val="1"/>
      <w:numFmt w:val="lowerLetter"/>
      <w:lvlText w:val="%2)"/>
      <w:lvlJc w:val="left"/>
      <w:pPr>
        <w:tabs>
          <w:tab w:val="num" w:pos="1454"/>
        </w:tabs>
        <w:ind w:left="1454" w:hanging="360"/>
      </w:pPr>
      <w:rPr>
        <w:rFonts w:ascii="Calibri" w:eastAsia="Times New Roman" w:hAnsi="Calibri" w:cs="Calibri"/>
        <w:sz w:val="22"/>
      </w:rPr>
    </w:lvl>
    <w:lvl w:ilvl="2">
      <w:start w:val="1"/>
      <w:numFmt w:val="lowerRoman"/>
      <w:lvlText w:val="%3."/>
      <w:lvlJc w:val="lef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lef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left"/>
      <w:pPr>
        <w:tabs>
          <w:tab w:val="num" w:pos="6494"/>
        </w:tabs>
        <w:ind w:left="6494" w:hanging="180"/>
      </w:pPr>
    </w:lvl>
  </w:abstractNum>
  <w:abstractNum w:abstractNumId="23" w15:restartNumberingAfterBreak="0">
    <w:nsid w:val="50A57E9C"/>
    <w:multiLevelType w:val="hybridMultilevel"/>
    <w:tmpl w:val="D02483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5CD5C75"/>
    <w:multiLevelType w:val="hybridMultilevel"/>
    <w:tmpl w:val="60F068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8C24A6E"/>
    <w:multiLevelType w:val="hybridMultilevel"/>
    <w:tmpl w:val="73F4EBAC"/>
    <w:lvl w:ilvl="0" w:tplc="FD20806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68276E63"/>
    <w:multiLevelType w:val="hybridMultilevel"/>
    <w:tmpl w:val="3A5420E6"/>
    <w:lvl w:ilvl="0" w:tplc="F5683B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01061083">
    <w:abstractNumId w:val="0"/>
  </w:num>
  <w:num w:numId="2" w16cid:durableId="1801535044">
    <w:abstractNumId w:val="1"/>
  </w:num>
  <w:num w:numId="3" w16cid:durableId="1115712150">
    <w:abstractNumId w:val="2"/>
  </w:num>
  <w:num w:numId="4" w16cid:durableId="109127510">
    <w:abstractNumId w:val="3"/>
  </w:num>
  <w:num w:numId="5" w16cid:durableId="113839468">
    <w:abstractNumId w:val="4"/>
  </w:num>
  <w:num w:numId="6" w16cid:durableId="1938557418">
    <w:abstractNumId w:val="5"/>
  </w:num>
  <w:num w:numId="7" w16cid:durableId="1673948098">
    <w:abstractNumId w:val="6"/>
  </w:num>
  <w:num w:numId="8" w16cid:durableId="1491172115">
    <w:abstractNumId w:val="7"/>
  </w:num>
  <w:num w:numId="9" w16cid:durableId="985403233">
    <w:abstractNumId w:val="8"/>
  </w:num>
  <w:num w:numId="10" w16cid:durableId="2046322711">
    <w:abstractNumId w:val="9"/>
  </w:num>
  <w:num w:numId="11" w16cid:durableId="675613709">
    <w:abstractNumId w:val="10"/>
  </w:num>
  <w:num w:numId="12" w16cid:durableId="539438665">
    <w:abstractNumId w:val="11"/>
  </w:num>
  <w:num w:numId="13" w16cid:durableId="511185453">
    <w:abstractNumId w:val="12"/>
  </w:num>
  <w:num w:numId="14" w16cid:durableId="469519989">
    <w:abstractNumId w:val="13"/>
  </w:num>
  <w:num w:numId="15" w16cid:durableId="254824583">
    <w:abstractNumId w:val="14"/>
  </w:num>
  <w:num w:numId="16" w16cid:durableId="1333216656">
    <w:abstractNumId w:val="15"/>
  </w:num>
  <w:num w:numId="17" w16cid:durableId="21158978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2496830">
    <w:abstractNumId w:val="16"/>
  </w:num>
  <w:num w:numId="19" w16cid:durableId="85343044">
    <w:abstractNumId w:val="24"/>
  </w:num>
  <w:num w:numId="20" w16cid:durableId="156380841">
    <w:abstractNumId w:val="19"/>
  </w:num>
  <w:num w:numId="21" w16cid:durableId="551622744">
    <w:abstractNumId w:val="21"/>
  </w:num>
  <w:num w:numId="22" w16cid:durableId="2123836766">
    <w:abstractNumId w:val="23"/>
  </w:num>
  <w:num w:numId="23" w16cid:durableId="943224511">
    <w:abstractNumId w:val="18"/>
  </w:num>
  <w:num w:numId="24" w16cid:durableId="403338345">
    <w:abstractNumId w:val="17"/>
  </w:num>
  <w:num w:numId="25" w16cid:durableId="1646930536">
    <w:abstractNumId w:val="22"/>
  </w:num>
  <w:num w:numId="26" w16cid:durableId="14805699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0637789">
    <w:abstractNumId w:val="20"/>
  </w:num>
  <w:num w:numId="28" w16cid:durableId="1069381376">
    <w:abstractNumId w:val="26"/>
  </w:num>
  <w:num w:numId="29" w16cid:durableId="16682433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83"/>
    <w:rsid w:val="000532BE"/>
    <w:rsid w:val="00093E82"/>
    <w:rsid w:val="000A2881"/>
    <w:rsid w:val="000B7C80"/>
    <w:rsid w:val="0011313E"/>
    <w:rsid w:val="00132743"/>
    <w:rsid w:val="001342F1"/>
    <w:rsid w:val="001401B6"/>
    <w:rsid w:val="001512E1"/>
    <w:rsid w:val="00155DA2"/>
    <w:rsid w:val="0015654F"/>
    <w:rsid w:val="00157675"/>
    <w:rsid w:val="00166962"/>
    <w:rsid w:val="001A0619"/>
    <w:rsid w:val="001B4E76"/>
    <w:rsid w:val="002119F5"/>
    <w:rsid w:val="0021714D"/>
    <w:rsid w:val="00220EE2"/>
    <w:rsid w:val="00240031"/>
    <w:rsid w:val="002470D9"/>
    <w:rsid w:val="00247E4B"/>
    <w:rsid w:val="00251398"/>
    <w:rsid w:val="00263482"/>
    <w:rsid w:val="00297485"/>
    <w:rsid w:val="002B6C9F"/>
    <w:rsid w:val="002C05ED"/>
    <w:rsid w:val="002C7259"/>
    <w:rsid w:val="002E445B"/>
    <w:rsid w:val="002F2885"/>
    <w:rsid w:val="002F6CC4"/>
    <w:rsid w:val="00305BFA"/>
    <w:rsid w:val="00343FC8"/>
    <w:rsid w:val="00346E7C"/>
    <w:rsid w:val="00361A1E"/>
    <w:rsid w:val="00370274"/>
    <w:rsid w:val="003712E4"/>
    <w:rsid w:val="003B4A3F"/>
    <w:rsid w:val="003D28FD"/>
    <w:rsid w:val="003F6E6F"/>
    <w:rsid w:val="004074CE"/>
    <w:rsid w:val="0041654A"/>
    <w:rsid w:val="00421909"/>
    <w:rsid w:val="00431CFB"/>
    <w:rsid w:val="00443687"/>
    <w:rsid w:val="00445F98"/>
    <w:rsid w:val="0045087B"/>
    <w:rsid w:val="0047575E"/>
    <w:rsid w:val="00485E45"/>
    <w:rsid w:val="004D6159"/>
    <w:rsid w:val="004F2AAB"/>
    <w:rsid w:val="00521241"/>
    <w:rsid w:val="00530C2F"/>
    <w:rsid w:val="005575D9"/>
    <w:rsid w:val="005670B7"/>
    <w:rsid w:val="00570AD6"/>
    <w:rsid w:val="00574B75"/>
    <w:rsid w:val="005D1DEB"/>
    <w:rsid w:val="005E04D8"/>
    <w:rsid w:val="005F5A41"/>
    <w:rsid w:val="005F7F7E"/>
    <w:rsid w:val="006139A9"/>
    <w:rsid w:val="006327E9"/>
    <w:rsid w:val="00657E1D"/>
    <w:rsid w:val="006603F5"/>
    <w:rsid w:val="006868D2"/>
    <w:rsid w:val="0068753E"/>
    <w:rsid w:val="00690C4F"/>
    <w:rsid w:val="006A52F3"/>
    <w:rsid w:val="006B1D3A"/>
    <w:rsid w:val="006C505A"/>
    <w:rsid w:val="006F2DF4"/>
    <w:rsid w:val="006F72D8"/>
    <w:rsid w:val="00707C4B"/>
    <w:rsid w:val="00713DC4"/>
    <w:rsid w:val="00723A8F"/>
    <w:rsid w:val="00727C8D"/>
    <w:rsid w:val="0074163C"/>
    <w:rsid w:val="00756722"/>
    <w:rsid w:val="00761109"/>
    <w:rsid w:val="007803A7"/>
    <w:rsid w:val="007D22B5"/>
    <w:rsid w:val="007E15D4"/>
    <w:rsid w:val="008217CD"/>
    <w:rsid w:val="00832A5F"/>
    <w:rsid w:val="008346D0"/>
    <w:rsid w:val="00842290"/>
    <w:rsid w:val="00852744"/>
    <w:rsid w:val="0086066F"/>
    <w:rsid w:val="00867E0C"/>
    <w:rsid w:val="008930D3"/>
    <w:rsid w:val="0089587D"/>
    <w:rsid w:val="008B568F"/>
    <w:rsid w:val="008C1052"/>
    <w:rsid w:val="008C12C1"/>
    <w:rsid w:val="008C3A90"/>
    <w:rsid w:val="008F1FFF"/>
    <w:rsid w:val="009003CF"/>
    <w:rsid w:val="00914169"/>
    <w:rsid w:val="009363A0"/>
    <w:rsid w:val="00942700"/>
    <w:rsid w:val="00944234"/>
    <w:rsid w:val="00976F88"/>
    <w:rsid w:val="009777BB"/>
    <w:rsid w:val="009B1810"/>
    <w:rsid w:val="009B1E32"/>
    <w:rsid w:val="009B7694"/>
    <w:rsid w:val="009D5E42"/>
    <w:rsid w:val="00A0722D"/>
    <w:rsid w:val="00A1209A"/>
    <w:rsid w:val="00A13670"/>
    <w:rsid w:val="00A17D1C"/>
    <w:rsid w:val="00A23426"/>
    <w:rsid w:val="00A31D03"/>
    <w:rsid w:val="00A45779"/>
    <w:rsid w:val="00A46115"/>
    <w:rsid w:val="00AA4EFF"/>
    <w:rsid w:val="00AB1AB0"/>
    <w:rsid w:val="00AE6531"/>
    <w:rsid w:val="00AE743B"/>
    <w:rsid w:val="00AF0E74"/>
    <w:rsid w:val="00B10C01"/>
    <w:rsid w:val="00B114C3"/>
    <w:rsid w:val="00B640A4"/>
    <w:rsid w:val="00B659C8"/>
    <w:rsid w:val="00BA32B5"/>
    <w:rsid w:val="00BC2C61"/>
    <w:rsid w:val="00BD5898"/>
    <w:rsid w:val="00BE5063"/>
    <w:rsid w:val="00BF1A4E"/>
    <w:rsid w:val="00BF7C94"/>
    <w:rsid w:val="00C67EEB"/>
    <w:rsid w:val="00C84808"/>
    <w:rsid w:val="00C871DC"/>
    <w:rsid w:val="00CB1404"/>
    <w:rsid w:val="00CE20DF"/>
    <w:rsid w:val="00CE321B"/>
    <w:rsid w:val="00CF515C"/>
    <w:rsid w:val="00D1670E"/>
    <w:rsid w:val="00D348E9"/>
    <w:rsid w:val="00D61A65"/>
    <w:rsid w:val="00D72FA7"/>
    <w:rsid w:val="00D7479D"/>
    <w:rsid w:val="00D77F80"/>
    <w:rsid w:val="00D858B4"/>
    <w:rsid w:val="00D863FA"/>
    <w:rsid w:val="00DB33E2"/>
    <w:rsid w:val="00DC311D"/>
    <w:rsid w:val="00DD4F9B"/>
    <w:rsid w:val="00DE7BFB"/>
    <w:rsid w:val="00E01AC6"/>
    <w:rsid w:val="00E176E4"/>
    <w:rsid w:val="00E40E53"/>
    <w:rsid w:val="00E51EFC"/>
    <w:rsid w:val="00E6034A"/>
    <w:rsid w:val="00E73436"/>
    <w:rsid w:val="00EB511A"/>
    <w:rsid w:val="00EC5269"/>
    <w:rsid w:val="00ED0B15"/>
    <w:rsid w:val="00ED2930"/>
    <w:rsid w:val="00ED2A92"/>
    <w:rsid w:val="00EF0653"/>
    <w:rsid w:val="00F31E10"/>
    <w:rsid w:val="00F324C8"/>
    <w:rsid w:val="00F83E27"/>
    <w:rsid w:val="00FB75A7"/>
    <w:rsid w:val="00FD7083"/>
    <w:rsid w:val="00FE157D"/>
    <w:rsid w:val="00FF4EDB"/>
    <w:rsid w:val="00FF513D"/>
    <w:rsid w:val="04681F3A"/>
    <w:rsid w:val="205447CE"/>
    <w:rsid w:val="23BFF9FB"/>
    <w:rsid w:val="2F773BD6"/>
    <w:rsid w:val="48DD9251"/>
    <w:rsid w:val="5C6B3062"/>
    <w:rsid w:val="7DF25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47469"/>
  <w15:chartTrackingRefBased/>
  <w15:docId w15:val="{57843EAB-7436-4DCB-9B61-33011975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17CD"/>
    <w:pPr>
      <w:widowControl w:val="0"/>
      <w:suppressAutoHyphens/>
      <w:spacing w:after="0" w:line="240" w:lineRule="auto"/>
    </w:pPr>
    <w:rPr>
      <w:rFonts w:ascii="Times New Roman" w:eastAsia="Times New Roman" w:hAnsi="Times New Roman" w:cs="Cambria"/>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67EEB"/>
    <w:pPr>
      <w:tabs>
        <w:tab w:val="center" w:pos="4536"/>
        <w:tab w:val="right" w:pos="9072"/>
      </w:tabs>
    </w:pPr>
  </w:style>
  <w:style w:type="character" w:customStyle="1" w:styleId="NagwekZnak">
    <w:name w:val="Nagłówek Znak"/>
    <w:basedOn w:val="Domylnaczcionkaakapitu"/>
    <w:link w:val="Nagwek"/>
    <w:uiPriority w:val="99"/>
    <w:rsid w:val="00C67EEB"/>
  </w:style>
  <w:style w:type="paragraph" w:styleId="Stopka">
    <w:name w:val="footer"/>
    <w:basedOn w:val="Normalny"/>
    <w:link w:val="StopkaZnak"/>
    <w:uiPriority w:val="99"/>
    <w:unhideWhenUsed/>
    <w:rsid w:val="00C67EEB"/>
    <w:pPr>
      <w:tabs>
        <w:tab w:val="center" w:pos="4536"/>
        <w:tab w:val="right" w:pos="9072"/>
      </w:tabs>
    </w:pPr>
  </w:style>
  <w:style w:type="character" w:customStyle="1" w:styleId="StopkaZnak">
    <w:name w:val="Stopka Znak"/>
    <w:basedOn w:val="Domylnaczcionkaakapitu"/>
    <w:link w:val="Stopka"/>
    <w:uiPriority w:val="99"/>
    <w:rsid w:val="00C67EEB"/>
  </w:style>
  <w:style w:type="character" w:customStyle="1" w:styleId="Domylnaczcionkaakapitu1">
    <w:name w:val="Domyślna czcionka akapitu1"/>
    <w:rsid w:val="008217CD"/>
  </w:style>
  <w:style w:type="paragraph" w:styleId="Tekstpodstawowy">
    <w:name w:val="Body Text"/>
    <w:basedOn w:val="Normalny"/>
    <w:link w:val="TekstpodstawowyZnak"/>
    <w:rsid w:val="008217CD"/>
    <w:pPr>
      <w:spacing w:after="120"/>
    </w:pPr>
  </w:style>
  <w:style w:type="character" w:customStyle="1" w:styleId="TekstpodstawowyZnak">
    <w:name w:val="Tekst podstawowy Znak"/>
    <w:basedOn w:val="Domylnaczcionkaakapitu"/>
    <w:link w:val="Tekstpodstawowy"/>
    <w:rsid w:val="008217CD"/>
    <w:rPr>
      <w:rFonts w:ascii="Times New Roman" w:eastAsia="Times New Roman" w:hAnsi="Times New Roman" w:cs="Cambria"/>
      <w:color w:val="000000"/>
      <w:sz w:val="20"/>
      <w:szCs w:val="20"/>
      <w:lang w:eastAsia="ar-SA"/>
    </w:rPr>
  </w:style>
  <w:style w:type="paragraph" w:styleId="NormalnyWeb">
    <w:name w:val="Normal (Web)"/>
    <w:basedOn w:val="Normalny"/>
    <w:rsid w:val="008217CD"/>
    <w:pPr>
      <w:spacing w:before="280" w:after="280"/>
    </w:pPr>
    <w:rPr>
      <w:color w:val="auto"/>
      <w:sz w:val="24"/>
      <w:szCs w:val="24"/>
    </w:rPr>
  </w:style>
  <w:style w:type="paragraph" w:customStyle="1" w:styleId="Zawartotabeli">
    <w:name w:val="Zawartość tabeli"/>
    <w:basedOn w:val="Normalny"/>
    <w:rsid w:val="008217CD"/>
    <w:pPr>
      <w:suppressLineNumbers/>
    </w:pPr>
  </w:style>
  <w:style w:type="paragraph" w:customStyle="1" w:styleId="Tekstpodstawowy21">
    <w:name w:val="Tekst podstawowy 21"/>
    <w:basedOn w:val="Normalny"/>
    <w:uiPriority w:val="99"/>
    <w:qFormat/>
    <w:rsid w:val="008217CD"/>
    <w:pPr>
      <w:jc w:val="both"/>
    </w:pPr>
  </w:style>
  <w:style w:type="paragraph" w:customStyle="1" w:styleId="Standard">
    <w:name w:val="Standard"/>
    <w:rsid w:val="008217CD"/>
    <w:pPr>
      <w:widowControl w:val="0"/>
      <w:suppressAutoHyphens/>
      <w:autoSpaceDN w:val="0"/>
      <w:spacing w:after="0" w:line="240" w:lineRule="auto"/>
    </w:pPr>
    <w:rPr>
      <w:rFonts w:ascii="Times New Roman" w:eastAsia="Times New Roman" w:hAnsi="Times New Roman" w:cs="Times New Roman"/>
      <w:kern w:val="3"/>
      <w:sz w:val="20"/>
      <w:szCs w:val="20"/>
      <w:lang w:eastAsia="pl-PL"/>
    </w:rPr>
  </w:style>
  <w:style w:type="table" w:styleId="Tabelasiatki4akcent6">
    <w:name w:val="Grid Table 4 Accent 6"/>
    <w:basedOn w:val="Standardowy"/>
    <w:uiPriority w:val="49"/>
    <w:rsid w:val="006868D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cze">
    <w:name w:val="Hyperlink"/>
    <w:basedOn w:val="Domylnaczcionkaakapitu"/>
    <w:uiPriority w:val="99"/>
    <w:semiHidden/>
    <w:unhideWhenUsed/>
    <w:rsid w:val="006868D2"/>
    <w:rPr>
      <w:color w:val="0000FF"/>
      <w:u w:val="single"/>
    </w:rPr>
  </w:style>
  <w:style w:type="paragraph" w:styleId="Akapitzlist">
    <w:name w:val="List Paragraph"/>
    <w:basedOn w:val="Normalny"/>
    <w:uiPriority w:val="34"/>
    <w:qFormat/>
    <w:rsid w:val="008C1052"/>
    <w:pPr>
      <w:widowControl/>
      <w:suppressAutoHyphens w:val="0"/>
      <w:spacing w:after="200" w:line="276" w:lineRule="auto"/>
      <w:ind w:left="720"/>
      <w:contextualSpacing/>
    </w:pPr>
    <w:rPr>
      <w:rFonts w:asciiTheme="minorHAnsi" w:eastAsiaTheme="minorHAnsi" w:hAnsiTheme="minorHAnsi" w:cstheme="minorBidi"/>
      <w:color w:val="00000A"/>
      <w:sz w:val="22"/>
      <w:szCs w:val="22"/>
      <w:lang w:eastAsia="en-US"/>
    </w:rPr>
  </w:style>
  <w:style w:type="paragraph" w:styleId="Tekstdymka">
    <w:name w:val="Balloon Text"/>
    <w:basedOn w:val="Normalny"/>
    <w:link w:val="TekstdymkaZnak"/>
    <w:uiPriority w:val="99"/>
    <w:semiHidden/>
    <w:unhideWhenUsed/>
    <w:rsid w:val="00E40E53"/>
    <w:rPr>
      <w:rFonts w:cs="Times New Roman"/>
      <w:sz w:val="18"/>
      <w:szCs w:val="18"/>
    </w:rPr>
  </w:style>
  <w:style w:type="character" w:customStyle="1" w:styleId="TekstdymkaZnak">
    <w:name w:val="Tekst dymka Znak"/>
    <w:basedOn w:val="Domylnaczcionkaakapitu"/>
    <w:link w:val="Tekstdymka"/>
    <w:uiPriority w:val="99"/>
    <w:semiHidden/>
    <w:rsid w:val="00E40E53"/>
    <w:rPr>
      <w:rFonts w:ascii="Times New Roman" w:eastAsia="Times New Roman" w:hAnsi="Times New Roman" w:cs="Times New Roman"/>
      <w:color w:val="000000"/>
      <w:sz w:val="18"/>
      <w:szCs w:val="18"/>
      <w:lang w:eastAsia="ar-SA"/>
    </w:rPr>
  </w:style>
  <w:style w:type="paragraph" w:styleId="Tekstpodstawowy2">
    <w:name w:val="Body Text 2"/>
    <w:basedOn w:val="Normalny"/>
    <w:link w:val="Tekstpodstawowy2Znak"/>
    <w:uiPriority w:val="99"/>
    <w:semiHidden/>
    <w:unhideWhenUsed/>
    <w:rsid w:val="00570AD6"/>
    <w:pPr>
      <w:spacing w:after="120" w:line="480" w:lineRule="auto"/>
    </w:pPr>
  </w:style>
  <w:style w:type="character" w:customStyle="1" w:styleId="Tekstpodstawowy2Znak">
    <w:name w:val="Tekst podstawowy 2 Znak"/>
    <w:basedOn w:val="Domylnaczcionkaakapitu"/>
    <w:link w:val="Tekstpodstawowy2"/>
    <w:uiPriority w:val="99"/>
    <w:semiHidden/>
    <w:rsid w:val="00570AD6"/>
    <w:rPr>
      <w:rFonts w:ascii="Times New Roman" w:eastAsia="Times New Roman" w:hAnsi="Times New Roman" w:cs="Cambria"/>
      <w:color w:val="000000"/>
      <w:sz w:val="20"/>
      <w:szCs w:val="20"/>
      <w:lang w:eastAsia="ar-SA"/>
    </w:rPr>
  </w:style>
  <w:style w:type="paragraph" w:styleId="Tekstpodstawowywcity">
    <w:name w:val="Body Text Indent"/>
    <w:basedOn w:val="Normalny"/>
    <w:link w:val="TekstpodstawowywcityZnak"/>
    <w:uiPriority w:val="99"/>
    <w:semiHidden/>
    <w:unhideWhenUsed/>
    <w:rsid w:val="00570AD6"/>
    <w:pPr>
      <w:spacing w:after="120"/>
      <w:ind w:left="283"/>
    </w:pPr>
  </w:style>
  <w:style w:type="character" w:customStyle="1" w:styleId="TekstpodstawowywcityZnak">
    <w:name w:val="Tekst podstawowy wcięty Znak"/>
    <w:basedOn w:val="Domylnaczcionkaakapitu"/>
    <w:link w:val="Tekstpodstawowywcity"/>
    <w:uiPriority w:val="99"/>
    <w:semiHidden/>
    <w:rsid w:val="00570AD6"/>
    <w:rPr>
      <w:rFonts w:ascii="Times New Roman" w:eastAsia="Times New Roman" w:hAnsi="Times New Roman" w:cs="Cambria"/>
      <w:color w:val="000000"/>
      <w:sz w:val="20"/>
      <w:szCs w:val="20"/>
      <w:lang w:eastAsia="ar-SA"/>
    </w:rPr>
  </w:style>
  <w:style w:type="paragraph" w:styleId="Bezodstpw">
    <w:name w:val="No Spacing"/>
    <w:link w:val="BezodstpwZnak"/>
    <w:uiPriority w:val="1"/>
    <w:qFormat/>
    <w:rsid w:val="0041654A"/>
    <w:pPr>
      <w:spacing w:after="0" w:line="240" w:lineRule="auto"/>
    </w:pPr>
    <w:rPr>
      <w:rFonts w:ascii="Calibri" w:eastAsia="Calibri" w:hAnsi="Calibri" w:cs="Times New Roman"/>
    </w:rPr>
  </w:style>
  <w:style w:type="character" w:customStyle="1" w:styleId="BezodstpwZnak">
    <w:name w:val="Bez odstępów Znak"/>
    <w:link w:val="Bezodstpw"/>
    <w:uiPriority w:val="1"/>
    <w:rsid w:val="0041654A"/>
    <w:rPr>
      <w:rFonts w:ascii="Calibri" w:eastAsia="Calibri" w:hAnsi="Calibri" w:cs="Times New Roman"/>
    </w:rPr>
  </w:style>
  <w:style w:type="character" w:customStyle="1" w:styleId="FontStyle25">
    <w:name w:val="Font Style25"/>
    <w:rsid w:val="00ED0B15"/>
    <w:rPr>
      <w:rFonts w:ascii="Times New Roman" w:hAnsi="Times New Roman" w:cs="Times New Roman"/>
      <w:b/>
      <w:bCs/>
      <w:sz w:val="18"/>
      <w:szCs w:val="18"/>
    </w:rPr>
  </w:style>
  <w:style w:type="character" w:customStyle="1" w:styleId="FontStyle15">
    <w:name w:val="Font Style15"/>
    <w:rsid w:val="00ED0B15"/>
    <w:rPr>
      <w:rFonts w:ascii="Times New Roman" w:hAnsi="Times New Roman" w:cs="Times New Roman"/>
      <w:sz w:val="18"/>
      <w:szCs w:val="18"/>
    </w:rPr>
  </w:style>
  <w:style w:type="paragraph" w:customStyle="1" w:styleId="Style11">
    <w:name w:val="Style11"/>
    <w:basedOn w:val="Normalny"/>
    <w:rsid w:val="00ED0B15"/>
    <w:rPr>
      <w:rFonts w:eastAsia="Lucida Sans Unicode" w:cs="Times New Roman"/>
      <w:color w:val="auto"/>
      <w:kern w:val="1"/>
      <w:sz w:val="24"/>
      <w:szCs w:val="24"/>
      <w:lang w:val="en-US"/>
    </w:rPr>
  </w:style>
  <w:style w:type="character" w:customStyle="1" w:styleId="CharStyle54">
    <w:name w:val="CharStyle54"/>
    <w:rsid w:val="00976F88"/>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6455-D41C-4C6E-B0B2-5EE69BAA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2574</Words>
  <Characters>15446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Eicke</dc:creator>
  <cp:keywords/>
  <dc:description/>
  <cp:lastModifiedBy>Anna Osiecka</cp:lastModifiedBy>
  <cp:revision>18</cp:revision>
  <dcterms:created xsi:type="dcterms:W3CDTF">2021-06-11T08:23:00Z</dcterms:created>
  <dcterms:modified xsi:type="dcterms:W3CDTF">2023-06-29T05:06:00Z</dcterms:modified>
</cp:coreProperties>
</file>