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29B22" w14:textId="77777777" w:rsidR="005606A8" w:rsidRDefault="009A6276">
      <w:pPr>
        <w:pStyle w:val="NormalnyWeb"/>
        <w:spacing w:beforeAutospacing="0" w:after="0" w:afterAutospacing="0"/>
        <w:ind w:right="47"/>
        <w:jc w:val="right"/>
      </w:pPr>
      <w:r>
        <w:rPr>
          <w:rFonts w:ascii="Arial" w:hAnsi="Arial" w:cs="Arial"/>
          <w:color w:val="000000"/>
          <w:sz w:val="20"/>
          <w:szCs w:val="20"/>
        </w:rPr>
        <w:t>Załącznik nr 1 </w:t>
      </w:r>
    </w:p>
    <w:p w14:paraId="6ED62A09" w14:textId="77777777" w:rsidR="005606A8" w:rsidRDefault="009A6276">
      <w:pPr>
        <w:pStyle w:val="NormalnyWeb"/>
        <w:spacing w:before="15" w:beforeAutospacing="0" w:after="0" w:afterAutospacing="0"/>
        <w:ind w:right="125"/>
        <w:jc w:val="right"/>
      </w:pPr>
      <w:r>
        <w:rPr>
          <w:rFonts w:ascii="Arial" w:hAnsi="Arial" w:cs="Arial"/>
          <w:color w:val="000000"/>
          <w:sz w:val="20"/>
          <w:szCs w:val="20"/>
        </w:rPr>
        <w:t>do uchwały nr 8/2026 Rady Nadzorczej Spółki </w:t>
      </w:r>
    </w:p>
    <w:p w14:paraId="29178E70" w14:textId="77777777" w:rsidR="005606A8" w:rsidRDefault="009A6276">
      <w:pPr>
        <w:pStyle w:val="NormalnyWeb"/>
        <w:spacing w:before="2" w:beforeAutospacing="0" w:after="0" w:afterAutospacing="0"/>
        <w:ind w:right="129"/>
        <w:jc w:val="right"/>
      </w:pPr>
      <w:r>
        <w:rPr>
          <w:rFonts w:ascii="Arial" w:hAnsi="Arial" w:cs="Arial"/>
          <w:color w:val="000000"/>
          <w:sz w:val="20"/>
          <w:szCs w:val="20"/>
        </w:rPr>
        <w:t>Szpital Miejski w Miastku sp. z o.o. z dnia 8.04.2026 r. </w:t>
      </w:r>
    </w:p>
    <w:p w14:paraId="07C01936" w14:textId="77777777" w:rsidR="005606A8" w:rsidRDefault="005606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  <w14:ligatures w14:val="none"/>
        </w:rPr>
      </w:pPr>
    </w:p>
    <w:p w14:paraId="6F93DAC5" w14:textId="77777777" w:rsidR="005606A8" w:rsidRDefault="005606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  <w14:ligatures w14:val="none"/>
        </w:rPr>
      </w:pPr>
    </w:p>
    <w:p w14:paraId="163CB393" w14:textId="77777777" w:rsidR="005606A8" w:rsidRDefault="009A62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  <w14:ligatures w14:val="none"/>
        </w:rPr>
        <w:t>REGULAMIN</w:t>
      </w:r>
    </w:p>
    <w:p w14:paraId="31C1D98E" w14:textId="77777777" w:rsidR="005606A8" w:rsidRDefault="005606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  <w14:ligatures w14:val="none"/>
        </w:rPr>
      </w:pPr>
    </w:p>
    <w:p w14:paraId="74C3FD8A" w14:textId="77777777" w:rsidR="005606A8" w:rsidRDefault="009A627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przeprowadzenia konkursu na stanowisko Prezesa Zarządu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spółki Szpital Miejski w Miastku Spółka z ograniczoną odpowiedzialnością</w:t>
      </w:r>
    </w:p>
    <w:p w14:paraId="1DE298FC" w14:textId="77777777" w:rsidR="005606A8" w:rsidRDefault="005606A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913CD26" w14:textId="77777777" w:rsidR="005606A8" w:rsidRDefault="009A6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Postanowienia ogólne</w:t>
      </w:r>
    </w:p>
    <w:p w14:paraId="27B1D6DD" w14:textId="77777777" w:rsidR="005606A8" w:rsidRDefault="009A6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Regulamin określa:</w:t>
      </w:r>
    </w:p>
    <w:p w14:paraId="6C8CAEA1" w14:textId="77777777" w:rsidR="005606A8" w:rsidRDefault="009A62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Zasady i tryb wyboru na stanowisko Prezesa Zarządu Spółki Szpital Miejski w Miastku sp. z o.o.</w:t>
      </w:r>
    </w:p>
    <w:p w14:paraId="6C14483A" w14:textId="77777777" w:rsidR="005606A8" w:rsidRDefault="009A62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Warunki, jakie powinien spełniać kandydat na stanowisko Prezesa Zarządu Spółki Szpital Miejski w Miastku sp. z o.o. (dalej zwanej: „Spółką”).</w:t>
      </w:r>
    </w:p>
    <w:p w14:paraId="6123CF15" w14:textId="77777777" w:rsidR="005606A8" w:rsidRDefault="009A6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Organ przeprowadzający i etapy konkursu</w:t>
      </w:r>
    </w:p>
    <w:p w14:paraId="35CC35C4" w14:textId="77777777" w:rsidR="005606A8" w:rsidRDefault="009A627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Wyboru Prezesa Zarządu Spółki dokonuje Rada Nadzorcza.</w:t>
      </w:r>
    </w:p>
    <w:p w14:paraId="76377193" w14:textId="77777777" w:rsidR="005606A8" w:rsidRDefault="009A627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Wybór, o którym mowa w ust. 1, dokonywany jest w drodze konkursu.</w:t>
      </w:r>
    </w:p>
    <w:p w14:paraId="480CF848" w14:textId="77777777" w:rsidR="005606A8" w:rsidRDefault="009A627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Konkurs składa się z trzech etapów:</w:t>
      </w:r>
    </w:p>
    <w:p w14:paraId="349DC0F1" w14:textId="77777777" w:rsidR="005606A8" w:rsidRDefault="009A627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Etap 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postępowanie kwalifikacyjne wstępne (formalne): otwarcie ofert, sprawdzenie kompletności dokumentów oraz spełnienia przez kandydatów wymogów określonych w ogłoszeniu, a także ewentualne wezwanie do usunięcia braków formalnych.</w:t>
      </w:r>
    </w:p>
    <w:p w14:paraId="22FFAEC6" w14:textId="77777777" w:rsidR="005606A8" w:rsidRDefault="009A627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Etap II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rozmowy kwalifikacyjne z kandydatami przeprowadzone w formie wideokonferencji.</w:t>
      </w:r>
    </w:p>
    <w:p w14:paraId="45E0B7DF" w14:textId="77777777" w:rsidR="005606A8" w:rsidRDefault="009A627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Etap III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wybór Prezesa Zarządu przez Radę Nadzorczą w oparciu o analizę ofert oraz wyniki rozmów kwalifikacyjnych.</w:t>
      </w:r>
    </w:p>
    <w:p w14:paraId="58FACCF6" w14:textId="77777777" w:rsidR="005606A8" w:rsidRDefault="009A6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Ogłoszenie o konkursie</w:t>
      </w:r>
    </w:p>
    <w:p w14:paraId="2895E93D" w14:textId="77777777" w:rsidR="005606A8" w:rsidRDefault="009A62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konkursie, jego terminie i warunkach zamieszcza się na stronie internetowej oraz tablicy ogłoszeń Szpitala Miejskiego w Miastku sp. z o.o., a także w Biuletynie Informacji Publicznej (BIP) Gminy Miastko.</w:t>
      </w:r>
    </w:p>
    <w:p w14:paraId="1A2183E8" w14:textId="77777777" w:rsidR="005606A8" w:rsidRDefault="009A6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Wymagania wobec kandydatów</w:t>
      </w:r>
    </w:p>
    <w:p w14:paraId="12CE1E58" w14:textId="77777777" w:rsidR="005606A8" w:rsidRDefault="009A627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Kandydat na Prezesa Zarządu Spółki musi spełniać łącznie następujące wymogi:</w:t>
      </w:r>
    </w:p>
    <w:p w14:paraId="086EDF41" w14:textId="77777777" w:rsidR="005606A8" w:rsidRPr="00D8576E" w:rsidRDefault="009A6276">
      <w:pPr>
        <w:spacing w:after="0" w:line="240" w:lineRule="auto"/>
        <w:ind w:left="709"/>
        <w:jc w:val="both"/>
      </w:pP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posiadać wykształcenie wyższe lub wykształcenie wyższe uzyskane za granicą uznane w Rzeczypospolitej Polskiej na podstawie odrębnych przepisów;</w:t>
      </w:r>
    </w:p>
    <w:p w14:paraId="20776674" w14:textId="77777777" w:rsidR="005606A8" w:rsidRPr="00D8576E" w:rsidRDefault="009A6276">
      <w:pPr>
        <w:spacing w:after="0" w:line="240" w:lineRule="auto"/>
        <w:ind w:left="709"/>
        <w:jc w:val="both"/>
      </w:pP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posiadać co najmniej 5-letni okres zatrudnienia na podstawie umowy o pracę, powołania, wyboru, mianowania, spółdzielczej umowy o pracę, świadczenia usług na podstawie innej umowy lub wykonywania działalności gospodarczej na własny rachunek;</w:t>
      </w:r>
    </w:p>
    <w:p w14:paraId="1FA23F91" w14:textId="77777777" w:rsidR="005606A8" w:rsidRPr="00D8576E" w:rsidRDefault="009A6276">
      <w:pPr>
        <w:spacing w:after="0" w:line="240" w:lineRule="auto"/>
        <w:ind w:left="709"/>
        <w:jc w:val="both"/>
      </w:pP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posiadać co najmniej 3-letnie doświadczenie na stanowiskach kierowniczych lub samodzielnych albo wynikające z prowadzenia działalności gospodarczej na własny rachunek;</w:t>
      </w:r>
    </w:p>
    <w:p w14:paraId="2E6D65D5" w14:textId="77777777" w:rsidR="005606A8" w:rsidRPr="00D8576E" w:rsidRDefault="009A6276">
      <w:pPr>
        <w:spacing w:after="0" w:line="240" w:lineRule="auto"/>
        <w:ind w:left="709"/>
        <w:jc w:val="both"/>
      </w:pP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</w:t>
      </w: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posiadać praktyczną wiedzę o funkcjonowaniu placówek ochrony zdrowia;</w:t>
      </w:r>
    </w:p>
    <w:p w14:paraId="35E87326" w14:textId="77777777" w:rsidR="005606A8" w:rsidRPr="00D8576E" w:rsidRDefault="009A6276">
      <w:pPr>
        <w:spacing w:after="0" w:line="240" w:lineRule="auto"/>
        <w:ind w:left="709"/>
        <w:jc w:val="both"/>
        <w:rPr>
          <w14:ligatures w14:val="none"/>
        </w:rPr>
      </w:pP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spełniać inne niż wymienione w pkt 1-4 wymogi określone w przepisach odrębnych, a w szczególności nie naruszać ograniczeń lub zakazów zajmowania stanowiska członka organu zarządzającego w spółkach handlowych.</w:t>
      </w:r>
    </w:p>
    <w:p w14:paraId="31963952" w14:textId="77777777" w:rsidR="005606A8" w:rsidRDefault="009A627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Kandydat nie może zasiadać w organach zarządczych, kontrolnych ani nadzorczych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innych spółkach handlowych, w szczególności prowadzących działalność konkurencyjną wobec Spółki, chyba że uzyska zgodę Rady Nadzorczej Spółki.</w:t>
      </w:r>
    </w:p>
    <w:p w14:paraId="6B21C153" w14:textId="77777777" w:rsidR="005606A8" w:rsidRDefault="009A627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skład Zarządu nie może być powołana osoba, której aktywność społeczna lub zarobkowa rodzi lub może rodzić konflikt interesów wobec działalności Spółki.</w:t>
      </w:r>
    </w:p>
    <w:p w14:paraId="09027262" w14:textId="77777777" w:rsidR="005606A8" w:rsidRDefault="009A6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Zgłoszenie kandydata i wymagane dokumenty</w:t>
      </w:r>
    </w:p>
    <w:p w14:paraId="3DEADC5D" w14:textId="77777777" w:rsidR="005606A8" w:rsidRDefault="009A627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udziału w konkursie jest złożenie pisemnej oferty wraz z kompletem dokumentów.</w:t>
      </w:r>
    </w:p>
    <w:p w14:paraId="7614AF8D" w14:textId="77777777" w:rsidR="005606A8" w:rsidRDefault="009A627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powinna zawierać:</w:t>
      </w:r>
    </w:p>
    <w:p w14:paraId="129FB746" w14:textId="77777777" w:rsidR="005606A8" w:rsidRDefault="009A6276">
      <w:pPr>
        <w:numPr>
          <w:ilvl w:val="1"/>
          <w:numId w:val="4"/>
        </w:numPr>
        <w:tabs>
          <w:tab w:val="left" w:pos="993"/>
        </w:tabs>
        <w:spacing w:after="0" w:line="240" w:lineRule="auto"/>
        <w:ind w:hanging="73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druk oferty (załącznik nr 1);</w:t>
      </w:r>
    </w:p>
    <w:p w14:paraId="1446C66F" w14:textId="77777777" w:rsidR="005606A8" w:rsidRDefault="009A6276">
      <w:pPr>
        <w:numPr>
          <w:ilvl w:val="1"/>
          <w:numId w:val="4"/>
        </w:numPr>
        <w:tabs>
          <w:tab w:val="left" w:pos="993"/>
        </w:tabs>
        <w:spacing w:after="0" w:line="240" w:lineRule="auto"/>
        <w:ind w:hanging="73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list motywacyjny wraz z CV;</w:t>
      </w:r>
    </w:p>
    <w:p w14:paraId="7A37472B" w14:textId="77777777" w:rsidR="005606A8" w:rsidRDefault="009A6276">
      <w:pPr>
        <w:numPr>
          <w:ilvl w:val="1"/>
          <w:numId w:val="4"/>
        </w:numPr>
        <w:tabs>
          <w:tab w:val="left" w:pos="993"/>
        </w:tabs>
        <w:spacing w:after="0" w:line="240" w:lineRule="auto"/>
        <w:ind w:hanging="73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kopie dokumentów poświadczone przez kandydata za zgodność z oryginałem: </w:t>
      </w:r>
    </w:p>
    <w:p w14:paraId="35B23B53" w14:textId="77777777" w:rsidR="005606A8" w:rsidRPr="00D8576E" w:rsidRDefault="009A6276">
      <w:pPr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a) dyplomu ukończenia studiów wyższych, </w:t>
      </w:r>
    </w:p>
    <w:p w14:paraId="119ABEFD" w14:textId="77777777" w:rsidR="005606A8" w:rsidRPr="00D8576E" w:rsidRDefault="009A6276">
      <w:pPr>
        <w:spacing w:after="0" w:line="240" w:lineRule="auto"/>
        <w:ind w:left="709" w:firstLine="707"/>
        <w:jc w:val="both"/>
      </w:pP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świadectw pracy lub zaświadczeń potwierdzających staż p</w:t>
      </w: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racy, </w:t>
      </w:r>
    </w:p>
    <w:p w14:paraId="789DAF99" w14:textId="77777777" w:rsidR="005606A8" w:rsidRPr="00D8576E" w:rsidRDefault="009A6276">
      <w:pPr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 dokumentów potwierdzających doświadczenie zawodowe w placówkach</w:t>
      </w:r>
    </w:p>
    <w:p w14:paraId="5466698E" w14:textId="77777777" w:rsidR="005606A8" w:rsidRPr="00D8576E" w:rsidRDefault="009A6276">
      <w:pPr>
        <w:spacing w:after="0" w:line="240" w:lineRule="auto"/>
        <w:ind w:left="709" w:firstLine="707"/>
        <w:jc w:val="both"/>
      </w:pP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ochrony </w:t>
      </w: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zdrowia;</w:t>
      </w:r>
    </w:p>
    <w:p w14:paraId="77EC58DB" w14:textId="77777777" w:rsidR="005606A8" w:rsidRPr="00D8576E" w:rsidRDefault="009A6276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pisemne opracowanie koncepcyjne (maks. 2 strony A4) obejmujące priorytety w zakresie poprawy wyniku finansowego Spółki, zmniejszenia kosztów operacyjnych oraz wprowadzenia zmian organizacyjnych;</w:t>
      </w:r>
    </w:p>
    <w:p w14:paraId="4119B575" w14:textId="77777777" w:rsidR="005606A8" w:rsidRPr="00D8576E" w:rsidRDefault="009A6276">
      <w:pPr>
        <w:numPr>
          <w:ilvl w:val="1"/>
          <w:numId w:val="4"/>
        </w:numPr>
        <w:tabs>
          <w:tab w:val="left" w:pos="993"/>
        </w:tabs>
        <w:spacing w:after="0" w:line="240" w:lineRule="auto"/>
        <w:ind w:hanging="731"/>
        <w:jc w:val="both"/>
      </w:pP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świadczenie zgodne ze wzorem stanowiącym załącznik nr 2;</w:t>
      </w:r>
    </w:p>
    <w:p w14:paraId="12531290" w14:textId="77777777" w:rsidR="005606A8" w:rsidRPr="00D8576E" w:rsidRDefault="009A6276">
      <w:pPr>
        <w:numPr>
          <w:ilvl w:val="1"/>
          <w:numId w:val="4"/>
        </w:numPr>
        <w:tabs>
          <w:tab w:val="left" w:pos="993"/>
        </w:tabs>
        <w:spacing w:after="0" w:line="240" w:lineRule="auto"/>
        <w:ind w:hanging="73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 pełnej zdolności do czynności prawnych (załącznik nr 5);</w:t>
      </w:r>
    </w:p>
    <w:p w14:paraId="17FBD59D" w14:textId="77777777" w:rsidR="005606A8" w:rsidRPr="00D8576E" w:rsidRDefault="009A6276">
      <w:pPr>
        <w:numPr>
          <w:ilvl w:val="1"/>
          <w:numId w:val="4"/>
        </w:numPr>
        <w:tabs>
          <w:tab w:val="left" w:pos="993"/>
        </w:tabs>
        <w:spacing w:after="0" w:line="240" w:lineRule="auto"/>
        <w:ind w:hanging="731"/>
        <w:jc w:val="both"/>
      </w:pP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oświadczenie </w:t>
      </w: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niekaralności </w:t>
      </w: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(załącznik nr 6);</w:t>
      </w:r>
    </w:p>
    <w:p w14:paraId="333E9D76" w14:textId="77777777" w:rsidR="005606A8" w:rsidRPr="00D8576E" w:rsidRDefault="009A6276">
      <w:pPr>
        <w:numPr>
          <w:ilvl w:val="1"/>
          <w:numId w:val="4"/>
        </w:numPr>
        <w:tabs>
          <w:tab w:val="left" w:pos="993"/>
        </w:tabs>
        <w:spacing w:after="0" w:line="240" w:lineRule="auto"/>
        <w:ind w:hanging="73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 akceptacji Regulaminu (załącznik nr 3);</w:t>
      </w:r>
    </w:p>
    <w:p w14:paraId="042B7EE7" w14:textId="77777777" w:rsidR="005606A8" w:rsidRPr="00D8576E" w:rsidRDefault="009A6276">
      <w:pPr>
        <w:numPr>
          <w:ilvl w:val="1"/>
          <w:numId w:val="4"/>
        </w:numPr>
        <w:tabs>
          <w:tab w:val="left" w:pos="993"/>
        </w:tabs>
        <w:spacing w:after="0" w:line="240" w:lineRule="auto"/>
        <w:ind w:hanging="73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zgodę na przetwarzanie danych osobowych (załącznik nr 4);</w:t>
      </w:r>
    </w:p>
    <w:p w14:paraId="13B01EE4" w14:textId="77777777" w:rsidR="005606A8" w:rsidRPr="00D8576E" w:rsidRDefault="009A6276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1418" w:hanging="73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oświadczenie o poufności (załącznik nr 7);</w:t>
      </w:r>
    </w:p>
    <w:p w14:paraId="669DC26E" w14:textId="77777777" w:rsidR="005606A8" w:rsidRPr="00D8576E" w:rsidRDefault="009A6276">
      <w:pPr>
        <w:numPr>
          <w:ilvl w:val="1"/>
          <w:numId w:val="4"/>
        </w:numPr>
        <w:tabs>
          <w:tab w:val="left" w:pos="993"/>
        </w:tabs>
        <w:spacing w:after="0" w:line="240" w:lineRule="auto"/>
        <w:ind w:left="1418" w:hanging="73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dane kontaktowe (numer telefonu, e-mail).</w:t>
      </w:r>
    </w:p>
    <w:p w14:paraId="4D38D93E" w14:textId="77777777" w:rsidR="005606A8" w:rsidRPr="00D8576E" w:rsidRDefault="009A6276">
      <w:pPr>
        <w:numPr>
          <w:ilvl w:val="0"/>
          <w:numId w:val="4"/>
        </w:numPr>
        <w:spacing w:after="0" w:line="240" w:lineRule="auto"/>
        <w:jc w:val="both"/>
      </w:pP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Wszystkie dokumenty i oświadczenia muszą być opatrzone datą oraz własnoręcznym podpisem kandydata </w:t>
      </w: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lub podpisem</w:t>
      </w: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elektronicznym.</w:t>
      </w:r>
    </w:p>
    <w:p w14:paraId="18F2ECDA" w14:textId="77777777" w:rsidR="005606A8" w:rsidRPr="00D8576E" w:rsidRDefault="009A627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braków formalnych kandydat może zostać wezwany do ich uzupełnienia w wyznaczonym terminie (pisemnie lub telefonicznie). Oferty nieuzupełnione </w:t>
      </w: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terminie lub złożone po terminie nie podlegają rozpatrzeniu.</w:t>
      </w:r>
    </w:p>
    <w:p w14:paraId="3A752C0E" w14:textId="77777777" w:rsidR="005606A8" w:rsidRPr="00D8576E" w:rsidRDefault="009A627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57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857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Termin i sposób składania ofert</w:t>
      </w:r>
    </w:p>
    <w:p w14:paraId="3C27EC27" w14:textId="77777777" w:rsidR="005606A8" w:rsidRPr="00D8576E" w:rsidRDefault="009A627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Oferty należy składać do dnia </w:t>
      </w:r>
      <w:r w:rsidRPr="00D857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22 maja 2026 r. do godz. 15:00</w:t>
      </w: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Za datę złożenia uważa się wpływ oferty do siedziby Urzędu Miejskiego w Miastku (ul. Grunwaldzka 1, 77-200 Miastko) lub wpływ na adres e-mail: sekretariat@um.miastko.pl.</w:t>
      </w:r>
    </w:p>
    <w:p w14:paraId="629B708E" w14:textId="77777777" w:rsidR="005606A8" w:rsidRPr="00D8576E" w:rsidRDefault="009A627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Rada Nadzorcza weryfikuje oferty i ustala listę kandydatów dopuszczonych do II etapu. Czynności techniczne (otwarcie i wstępna ocena) Rada może powierzyć pracownikowi Spółki lub Urzędu Miejskiego w Miastku wskazanemu przez Burmistrza Miastka.</w:t>
      </w:r>
    </w:p>
    <w:p w14:paraId="0039D001" w14:textId="77777777" w:rsidR="005606A8" w:rsidRPr="00D8576E" w:rsidRDefault="009A627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I etapu sporządza się protokół.</w:t>
      </w:r>
    </w:p>
    <w:p w14:paraId="44ED76BA" w14:textId="77777777" w:rsidR="005606A8" w:rsidRPr="00D8576E" w:rsidRDefault="009A627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Kandydaci zakwalifikowani do II etapu zostaną powiadomieni pocztą elektroniczną lub telefonicznie.</w:t>
      </w:r>
    </w:p>
    <w:p w14:paraId="64F09888" w14:textId="77777777" w:rsidR="005606A8" w:rsidRPr="00D8576E" w:rsidRDefault="009A627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Złożone oferty nie podlegają zwrotowi.</w:t>
      </w:r>
    </w:p>
    <w:p w14:paraId="7D189542" w14:textId="77777777" w:rsidR="005606A8" w:rsidRPr="00D8576E" w:rsidRDefault="009A6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57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857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Przebieg rozmów kwalifikacyjnych i kryteria oceny</w:t>
      </w:r>
    </w:p>
    <w:p w14:paraId="33230ED9" w14:textId="77777777" w:rsidR="005606A8" w:rsidRPr="00D8576E" w:rsidRDefault="009A6276">
      <w:pPr>
        <w:numPr>
          <w:ilvl w:val="0"/>
          <w:numId w:val="6"/>
        </w:numPr>
        <w:spacing w:after="0" w:line="240" w:lineRule="auto"/>
        <w:jc w:val="both"/>
      </w:pP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Kandydatom na ich wniosek mogą zostać udostępnione kluczowe dokumenty finansowe Spółki po złożeniu oświadczenia o zachowaniu </w:t>
      </w: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poufności.</w:t>
      </w:r>
    </w:p>
    <w:p w14:paraId="62FD56B3" w14:textId="77777777" w:rsidR="005606A8" w:rsidRPr="00D8576E" w:rsidRDefault="009A62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Podczas rozmowy kwalifikacyjnej (II etap) Rada Nadzorcza ocenia w szczególności:</w:t>
      </w:r>
    </w:p>
    <w:p w14:paraId="2BF3EFE3" w14:textId="77777777" w:rsidR="005606A8" w:rsidRPr="00D8576E" w:rsidRDefault="009A6276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wiedzę o działalności Spółki i sektorze ochrony zdrowia;</w:t>
      </w:r>
    </w:p>
    <w:p w14:paraId="4846AFA8" w14:textId="77777777" w:rsidR="005606A8" w:rsidRPr="00D8576E" w:rsidRDefault="009A6276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57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kompetencje menedżerskie i zarządzanie zespołem;</w:t>
      </w:r>
    </w:p>
    <w:p w14:paraId="5ACD91DA" w14:textId="77777777" w:rsidR="005606A8" w:rsidRDefault="009A6276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znajomość zasad funkcjonowania spółek handlowych i zamówień publicznych;</w:t>
      </w:r>
    </w:p>
    <w:p w14:paraId="1B613F86" w14:textId="77777777" w:rsidR="005606A8" w:rsidRDefault="009A6276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wiedzę z zakresu ekonomii, analizy finansowej i rachunkowości zarządczej.</w:t>
      </w:r>
    </w:p>
    <w:p w14:paraId="7CCEBDA9" w14:textId="77777777" w:rsidR="005606A8" w:rsidRDefault="009A6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Rozstrzygnięcie konkursu</w:t>
      </w:r>
    </w:p>
    <w:p w14:paraId="224EEF43" w14:textId="77777777" w:rsidR="005606A8" w:rsidRDefault="009A62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Rada Nadzorcza może w każdym czasie, bez podania przyczyny, zakończyć postępowanie konkursowe bez wyłonienia kandydata.</w:t>
      </w:r>
    </w:p>
    <w:p w14:paraId="493DA259" w14:textId="77777777" w:rsidR="005606A8" w:rsidRDefault="009A62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Decyzję o wyborze Prezesa Zarządu podejmuje Rada Nadzorcza w głosowaniu tajnym.</w:t>
      </w:r>
    </w:p>
    <w:p w14:paraId="5C8A1555" w14:textId="77777777" w:rsidR="005606A8" w:rsidRDefault="009A62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wynikach konkursu Rada Nadzorcza zawiadamia wszystkich uczestników postępowania.</w:t>
      </w:r>
    </w:p>
    <w:p w14:paraId="38615863" w14:textId="77777777" w:rsidR="005606A8" w:rsidRDefault="005606A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988A722" w14:textId="77777777" w:rsidR="005606A8" w:rsidRDefault="005606A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A807CAC" w14:textId="77777777" w:rsidR="005606A8" w:rsidRDefault="005606A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E3BAA9A" w14:textId="77777777" w:rsidR="005606A8" w:rsidRDefault="009A627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Podpisy Członków Rady Nadzorczej:</w:t>
      </w:r>
    </w:p>
    <w:p w14:paraId="220CA0CD" w14:textId="77777777" w:rsidR="005606A8" w:rsidRDefault="005606A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819D8E" w14:textId="77777777" w:rsidR="005606A8" w:rsidRDefault="009A627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</w:t>
      </w:r>
    </w:p>
    <w:p w14:paraId="5C863C8E" w14:textId="77777777" w:rsidR="005606A8" w:rsidRDefault="005606A8">
      <w:pPr>
        <w:spacing w:after="0" w:line="240" w:lineRule="auto"/>
        <w:ind w:left="46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CE09FA" w14:textId="77777777" w:rsidR="005606A8" w:rsidRDefault="009A627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</w:t>
      </w:r>
    </w:p>
    <w:p w14:paraId="0F616F00" w14:textId="77777777" w:rsidR="005606A8" w:rsidRDefault="005606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EC08CD" w14:textId="77777777" w:rsidR="005606A8" w:rsidRDefault="009A627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</w:t>
      </w:r>
    </w:p>
    <w:p w14:paraId="251A63FC" w14:textId="77777777" w:rsidR="005606A8" w:rsidRDefault="005606A8"/>
    <w:sectPr w:rsidR="005606A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40502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51A"/>
    <w:multiLevelType w:val="multilevel"/>
    <w:tmpl w:val="AE4AF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62FA8"/>
    <w:multiLevelType w:val="multilevel"/>
    <w:tmpl w:val="E5AED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644C9"/>
    <w:multiLevelType w:val="multilevel"/>
    <w:tmpl w:val="32509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187EE0"/>
    <w:multiLevelType w:val="multilevel"/>
    <w:tmpl w:val="51ACC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01080C"/>
    <w:multiLevelType w:val="multilevel"/>
    <w:tmpl w:val="E20ECDDA"/>
    <w:lvl w:ilvl="0">
      <w:start w:val="1"/>
      <w:numFmt w:val="decimal"/>
      <w:lvlText w:val="%1."/>
      <w:lvlJc w:val="left"/>
      <w:pPr>
        <w:tabs>
          <w:tab w:val="num" w:pos="4608"/>
        </w:tabs>
        <w:ind w:left="4608" w:hanging="360"/>
      </w:pPr>
    </w:lvl>
    <w:lvl w:ilvl="1">
      <w:start w:val="1"/>
      <w:numFmt w:val="decimal"/>
      <w:lvlText w:val="%2."/>
      <w:lvlJc w:val="left"/>
      <w:pPr>
        <w:tabs>
          <w:tab w:val="num" w:pos="5328"/>
        </w:tabs>
        <w:ind w:left="5328" w:hanging="360"/>
      </w:pPr>
    </w:lvl>
    <w:lvl w:ilvl="2">
      <w:start w:val="1"/>
      <w:numFmt w:val="decimal"/>
      <w:lvlText w:val="%3."/>
      <w:lvlJc w:val="left"/>
      <w:pPr>
        <w:tabs>
          <w:tab w:val="num" w:pos="6048"/>
        </w:tabs>
        <w:ind w:left="6048" w:hanging="360"/>
      </w:pPr>
    </w:lvl>
    <w:lvl w:ilvl="3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>
      <w:start w:val="1"/>
      <w:numFmt w:val="decimal"/>
      <w:lvlText w:val="%5."/>
      <w:lvlJc w:val="left"/>
      <w:pPr>
        <w:tabs>
          <w:tab w:val="num" w:pos="7488"/>
        </w:tabs>
        <w:ind w:left="7488" w:hanging="360"/>
      </w:pPr>
    </w:lvl>
    <w:lvl w:ilvl="5">
      <w:start w:val="1"/>
      <w:numFmt w:val="decimal"/>
      <w:lvlText w:val="%6."/>
      <w:lvlJc w:val="left"/>
      <w:pPr>
        <w:tabs>
          <w:tab w:val="num" w:pos="8208"/>
        </w:tabs>
        <w:ind w:left="8208" w:hanging="360"/>
      </w:pPr>
    </w:lvl>
    <w:lvl w:ilvl="6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>
      <w:start w:val="1"/>
      <w:numFmt w:val="decimal"/>
      <w:lvlText w:val="%8."/>
      <w:lvlJc w:val="left"/>
      <w:pPr>
        <w:tabs>
          <w:tab w:val="num" w:pos="9648"/>
        </w:tabs>
        <w:ind w:left="9648" w:hanging="360"/>
      </w:pPr>
    </w:lvl>
    <w:lvl w:ilvl="8">
      <w:start w:val="1"/>
      <w:numFmt w:val="decimal"/>
      <w:lvlText w:val="%9."/>
      <w:lvlJc w:val="left"/>
      <w:pPr>
        <w:tabs>
          <w:tab w:val="num" w:pos="10368"/>
        </w:tabs>
        <w:ind w:left="10368" w:hanging="360"/>
      </w:pPr>
    </w:lvl>
  </w:abstractNum>
  <w:abstractNum w:abstractNumId="5" w15:restartNumberingAfterBreak="0">
    <w:nsid w:val="31070B06"/>
    <w:multiLevelType w:val="multilevel"/>
    <w:tmpl w:val="4BB84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C96CFA"/>
    <w:multiLevelType w:val="multilevel"/>
    <w:tmpl w:val="B4300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1172A6"/>
    <w:multiLevelType w:val="multilevel"/>
    <w:tmpl w:val="593A62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DED6124"/>
    <w:multiLevelType w:val="multilevel"/>
    <w:tmpl w:val="F9863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9274151">
    <w:abstractNumId w:val="6"/>
  </w:num>
  <w:num w:numId="2" w16cid:durableId="4672578">
    <w:abstractNumId w:val="0"/>
  </w:num>
  <w:num w:numId="3" w16cid:durableId="1946693810">
    <w:abstractNumId w:val="1"/>
  </w:num>
  <w:num w:numId="4" w16cid:durableId="484277412">
    <w:abstractNumId w:val="2"/>
  </w:num>
  <w:num w:numId="5" w16cid:durableId="557474952">
    <w:abstractNumId w:val="8"/>
  </w:num>
  <w:num w:numId="6" w16cid:durableId="2047289810">
    <w:abstractNumId w:val="3"/>
  </w:num>
  <w:num w:numId="7" w16cid:durableId="1095397485">
    <w:abstractNumId w:val="5"/>
  </w:num>
  <w:num w:numId="8" w16cid:durableId="1596673427">
    <w:abstractNumId w:val="4"/>
  </w:num>
  <w:num w:numId="9" w16cid:durableId="18930351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A8"/>
    <w:rsid w:val="005606A8"/>
    <w:rsid w:val="009A6276"/>
    <w:rsid w:val="00B733F0"/>
    <w:rsid w:val="00D8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B197"/>
  <w15:docId w15:val="{9AC50C5E-4771-4789-82AD-59E4E438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84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4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4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4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4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4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4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4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4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84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284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84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284E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84E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284E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284E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284E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284EA1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284EA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284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284EA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284EA1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284E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4EA1"/>
    <w:rPr>
      <w:b/>
      <w:bCs/>
      <w:smallCaps/>
      <w:color w:val="0F4761" w:themeColor="accent1" w:themeShade="BF"/>
      <w:spacing w:val="5"/>
    </w:rPr>
  </w:style>
  <w:style w:type="character" w:customStyle="1" w:styleId="ListLabel1">
    <w:name w:val="ListLabel 1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284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4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4EA1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4EA1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4EA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nyWeb">
    <w:name w:val="Normal (Web)"/>
    <w:basedOn w:val="Normalny"/>
    <w:uiPriority w:val="99"/>
    <w:semiHidden/>
    <w:unhideWhenUsed/>
    <w:qFormat/>
    <w:rsid w:val="001F3C89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846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Kozieł</dc:creator>
  <dc:description/>
  <cp:lastModifiedBy>Paweł Pożdał</cp:lastModifiedBy>
  <cp:revision>21</cp:revision>
  <dcterms:created xsi:type="dcterms:W3CDTF">2026-03-08T19:47:00Z</dcterms:created>
  <dcterms:modified xsi:type="dcterms:W3CDTF">2026-04-13T07:34:00Z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